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A2" w:rsidRDefault="00E349A2" w:rsidP="00417E64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9A2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Тепловая модернизация жилфонда – предложения и их обоснование</w:t>
      </w:r>
    </w:p>
    <w:p w:rsidR="00E349A2" w:rsidRDefault="00E349A2" w:rsidP="00417E64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5A99" w:rsidRPr="00615A99" w:rsidRDefault="005E1BAD" w:rsidP="00417E64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Экономия тепловой энергии и топливно-энергетических ресурсов на ее производство занимает одно из приоритетных мест в политике энергосбережения Республики Беларусь. Одним из важных мероприятий для успешного достижения результатов можно назвать тепловую модернизацию жилищного фонда. С этой цельюбыл </w:t>
      </w:r>
      <w:r w:rsidR="00CA73D1" w:rsidRPr="00CA73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издан</w:t>
      </w:r>
      <w:r w:rsidRPr="00693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 Президента от 4 сентября 2019 г. № 327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93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повышении энергоэффективности многоквартирных жилых домов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Пока темпы тепловой модернизации не соответствуют изначально запланированным. Данный вопрос обсуждается, в том числе, на уровне Совета Министров. </w:t>
      </w:r>
      <w:r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июля </w:t>
      </w:r>
      <w:r w:rsidR="00EC1AAA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2022 года </w:t>
      </w:r>
      <w:r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был проведен </w:t>
      </w:r>
      <w:r w:rsidR="00EC1AAA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республиканский семинар-совещание на базе Госстандарта по вопросам выполнения Указа под председательством Заместителя Премьер-министра Республики Беларусь Анатолия Сивака</w:t>
      </w:r>
      <w:r w:rsidR="00616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1953" w:rsidRPr="00787F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 нем мы писали в №7-2022)</w:t>
      </w:r>
      <w:r w:rsidR="00EC1AAA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02274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время мероприятия были представлены варианты решения вопроса со стороны органов го</w:t>
      </w:r>
      <w:r w:rsidR="00CA73D1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F02274" w:rsidRP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управления, исполнительных комитетов, министерств и ведомств, в том числе, Департамента по энергоэффективности.</w:t>
      </w:r>
      <w:r w:rsidR="00616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оинтересовал</w:t>
      </w:r>
      <w:r w:rsidR="00616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сь у замест</w:t>
      </w:r>
      <w:r w:rsidR="0094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ителя </w:t>
      </w:r>
      <w:r w:rsidR="009417AA" w:rsidRPr="00C76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4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редседателя Госстандарта </w:t>
      </w:r>
      <w:r w:rsidR="009417AA" w:rsidRPr="00C76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16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директора Департамента по энергоэффективности Виталия Крецкого о вариантах решения вопроса, предложенных вверенным ему ведомством.</w:t>
      </w:r>
    </w:p>
    <w:p w:rsidR="00615A99" w:rsidRPr="00615A99" w:rsidRDefault="00615A99" w:rsidP="00417E64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A13E43" w:rsidRPr="00615A99" w:rsidRDefault="006D5A7D" w:rsidP="00417E64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97905" cy="3218180"/>
            <wp:effectExtent l="0" t="0" r="0" b="1270"/>
            <wp:docPr id="1" name="Рисунок 1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28" w:rsidRPr="00615A99" w:rsidRDefault="00D12F39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15A99"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Вопросам энергосбережения в жилфонде в нашей стране уделяется большое внимание. Что служит причиной этому?</w:t>
      </w:r>
    </w:p>
    <w:p w:rsidR="00183326" w:rsidRPr="00615A99" w:rsidRDefault="002B5228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Проводимая Департаментом по энергоэффективности системная работа по энергосбережению и повышению эффективности использования топливно-энергетических ресурсов</w:t>
      </w:r>
      <w:r w:rsidR="00CA7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(ТЭР)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внедрению современного энергогенерирующего оборудования с высоким коэффициентом полезного действия обеспечили высокую эффективность 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производства 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и 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электрической энергии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56B1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транспортировки по сетям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Достигнуты низкие удельные показатели расхода топлива для производства т</w:t>
      </w:r>
      <w:r w:rsidR="00DD1A7D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епловой и электрической энергии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3326" w:rsidRPr="00615A99" w:rsidRDefault="00183326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это, существенный потенциал энергосбережения и повышения энергоэффективности (до 40 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остается 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конечного потребления тепловой энергии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секторе многоквартирного жилья, </w:t>
      </w:r>
      <w:r w:rsidR="009B6AC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потребление которого 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="009B6AC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42183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27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="00216A3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Гкал или </w:t>
      </w:r>
      <w:r w:rsidR="009B6AC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 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потребления в стране. </w:t>
      </w:r>
    </w:p>
    <w:p w:rsidR="00183326" w:rsidRPr="00615A99" w:rsidRDefault="00183326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энергоэффективные многоквартирные жилые дома, построенные в последние годы, имеют удельное теплопотребление для отопления</w:t>
      </w:r>
      <w:r w:rsidR="00DD1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общей площади в 2 – 4 раза меньше аналогичных показателей для домов, построенных до 1996 года, удельные показатели энергопотребления которых достигаю</w:t>
      </w:r>
      <w:r w:rsidR="00B614E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200, а в отдельных домах более 250 кВт</w:t>
      </w:r>
      <w:r w:rsidR="00824273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ч/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год. </w:t>
      </w:r>
    </w:p>
    <w:p w:rsidR="001309F1" w:rsidRPr="00615A99" w:rsidRDefault="001309F1" w:rsidP="001309F1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реального практического результата </w:t>
      </w:r>
      <w:r w:rsidR="00DD1A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работу по снижению теплопотребления жилищного фонда поэтапно, начав ее, в первую очередь, с наиболее энергозатратных многоквартирных жилых домов, построенных до 1996 года, с удельным теплопотреблением более 160 кВт</w:t>
      </w:r>
      <w:r w:rsidR="00824273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ч/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год.</w:t>
      </w:r>
    </w:p>
    <w:p w:rsidR="006D5A7D" w:rsidRPr="00615A99" w:rsidRDefault="006D5A7D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74032" cy="3079820"/>
            <wp:effectExtent l="0" t="0" r="0" b="6350"/>
            <wp:docPr id="2" name="Рисунок 2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89" cy="30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26" w:rsidRPr="00615A99" w:rsidRDefault="00183326" w:rsidP="00BC376B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при </w:t>
      </w:r>
      <w:r w:rsidR="00F6172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энергоэффективных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</w:t>
      </w:r>
      <w:r w:rsidR="00F6172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транспортировк</w:t>
      </w:r>
      <w:r w:rsidR="00F6172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50445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энергии до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конечного потребителя</w:t>
      </w:r>
      <w:r w:rsidR="005A3B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потери теп</w:t>
      </w:r>
      <w:r w:rsidR="0082427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50445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жилых зданиях </w:t>
      </w:r>
      <w:r w:rsidR="00F6172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низкими показателями энергоэффективности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приводят </w:t>
      </w:r>
      <w:r w:rsidR="005A3B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высоким издержкам </w:t>
      </w:r>
      <w:r w:rsidR="00F6172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субсидирование </w:t>
      </w:r>
      <w:r w:rsidR="00F61727" w:rsidRPr="00A2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A2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 w:rsidR="00F61727" w:rsidRPr="00A25BF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теплоснабжению для населения</w:t>
      </w:r>
      <w:r w:rsidRPr="00A25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3326" w:rsidRPr="00615A99" w:rsidRDefault="00183326" w:rsidP="00CD29F8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республике в области теплоснабжения реализуется социально ориентированная политика.В 2021 году возмещение населением затрат на производство</w:t>
      </w:r>
      <w:r w:rsidR="00CD29F8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энергии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 w:rsidR="005A3B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A3B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78ED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109A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14E6" w:rsidRPr="00615A99" w:rsidRDefault="00B614E6" w:rsidP="002B0713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C41" w:rsidRDefault="009E5C41" w:rsidP="009E5C41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A7D" w:rsidRPr="00615A99" w:rsidRDefault="006D5A7D" w:rsidP="009E5C41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3458998"/>
            <wp:effectExtent l="0" t="0" r="0" b="8255"/>
            <wp:docPr id="3" name="Рисунок 3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37" w:rsidRPr="00615A99" w:rsidRDefault="00780737" w:rsidP="007807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В чем вы видите основные причины недостаточной эффективности реализации </w:t>
      </w:r>
      <w:r w:rsidR="00DD1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тепловой модернизации</w:t>
      </w: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регионах?</w:t>
      </w:r>
    </w:p>
    <w:p w:rsidR="00780737" w:rsidRPr="00615A99" w:rsidRDefault="00780737" w:rsidP="007807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Первое, это отсутствие заинтересованности собственников в проведении энергоэффективных мероприятий с долевым участием из-за незначительного уровня возмещения населением затрат по услуге «теплоснабжение» (порядка 20%). Недостаточный уровень подготовки проводимых перед </w:t>
      </w:r>
      <w:r w:rsidR="00DD1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началом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капитальным ремонтом общих собраний, а также </w:t>
      </w:r>
      <w:r w:rsidR="00DD1A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квалификация ответственных специалистов по данному направлению играет немаловажную роль. Также причиной недостаточной эффективности реализации Указа можно назвать недостаточность работы по проведению информационно-разъяснительной кампании среди населения. </w:t>
      </w:r>
    </w:p>
    <w:p w:rsidR="00E90F23" w:rsidRPr="00615A99" w:rsidRDefault="00E90F23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F23" w:rsidRPr="00615A99" w:rsidRDefault="00586203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Какие имеются </w:t>
      </w:r>
      <w:r w:rsidR="00787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примеры</w:t>
      </w:r>
      <w:r w:rsidR="00E90F23"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выработки подходов по повышению энергоэффективности многоквартирного жилого фонда</w:t>
      </w: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B95974" w:rsidRPr="00615A99" w:rsidRDefault="00586203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9597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ыработк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9597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подходов по повышению энергоэффективности многоквартирного жилого фонда в Республике Беларусь 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41E5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лялась</w:t>
      </w:r>
      <w:r w:rsidR="00341E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73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072B6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8332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соседних стран </w:t>
      </w:r>
      <w:r w:rsidR="008C4FF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(Россия, Литва), г</w:t>
      </w:r>
      <w:r w:rsidR="0051048E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 реализовывались схожие механизмы участия населения в принятии решения по реализации энергоэффективных мероприятий и их долевом финансировании</w:t>
      </w:r>
      <w:r w:rsidR="006F395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CD2" w:rsidRPr="00615A99" w:rsidRDefault="002F66CD" w:rsidP="00061CD2">
      <w:pPr>
        <w:pStyle w:val="Style12"/>
        <w:widowControl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>Установившаяся практика</w:t>
      </w:r>
      <w:r w:rsidR="009B6ACF" w:rsidRPr="00615A99">
        <w:rPr>
          <w:sz w:val="28"/>
          <w:szCs w:val="28"/>
        </w:rPr>
        <w:t>, в том числе международный опыт</w:t>
      </w:r>
      <w:r w:rsidR="00341E5C">
        <w:rPr>
          <w:sz w:val="28"/>
          <w:szCs w:val="28"/>
        </w:rPr>
        <w:t>,</w:t>
      </w:r>
      <w:r w:rsidRPr="00615A99">
        <w:rPr>
          <w:sz w:val="28"/>
          <w:szCs w:val="28"/>
        </w:rPr>
        <w:t xml:space="preserve"> показыва</w:t>
      </w:r>
      <w:r w:rsidR="009B6ACF" w:rsidRPr="00615A99">
        <w:rPr>
          <w:sz w:val="28"/>
          <w:szCs w:val="28"/>
        </w:rPr>
        <w:t>ю</w:t>
      </w:r>
      <w:r w:rsidRPr="00615A99">
        <w:rPr>
          <w:sz w:val="28"/>
          <w:szCs w:val="28"/>
        </w:rPr>
        <w:t xml:space="preserve">т, что работы по тепловой модернизации многоквартирных жилых домов </w:t>
      </w:r>
      <w:r w:rsidR="00183326" w:rsidRPr="00615A99">
        <w:rPr>
          <w:sz w:val="28"/>
          <w:szCs w:val="28"/>
        </w:rPr>
        <w:t>необходимо</w:t>
      </w:r>
      <w:r w:rsidRPr="00615A99">
        <w:rPr>
          <w:sz w:val="28"/>
          <w:szCs w:val="28"/>
        </w:rPr>
        <w:t xml:space="preserve"> осуществлять в процессе проведения их капитального ремонта</w:t>
      </w:r>
      <w:r w:rsidR="00183326" w:rsidRPr="00615A99">
        <w:rPr>
          <w:sz w:val="28"/>
          <w:szCs w:val="28"/>
        </w:rPr>
        <w:t>.Это</w:t>
      </w:r>
      <w:r w:rsidRPr="00615A99">
        <w:rPr>
          <w:sz w:val="28"/>
          <w:szCs w:val="28"/>
        </w:rPr>
        <w:t xml:space="preserve"> позволяет повысить эффективность программы капитального ремонта за счет доведения зданий до состояния «практически новых», а также обеспечить синергетический эффект и экономию средств за счет одновременного проведения капитального ремонта и тепловой модернизации.</w:t>
      </w:r>
    </w:p>
    <w:p w:rsidR="007177C1" w:rsidRPr="00615A99" w:rsidRDefault="00026508" w:rsidP="00061CD2">
      <w:pPr>
        <w:pStyle w:val="Style12"/>
        <w:widowControl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>Такой подход позволяет объективно подойти к решению проблемы снижения удельного теплопотребления жилых домов</w:t>
      </w:r>
      <w:r w:rsidR="007177C1" w:rsidRPr="00615A99">
        <w:rPr>
          <w:sz w:val="28"/>
          <w:szCs w:val="28"/>
        </w:rPr>
        <w:t>.</w:t>
      </w:r>
    </w:p>
    <w:p w:rsidR="003227C9" w:rsidRPr="00615A99" w:rsidRDefault="003227C9" w:rsidP="007177C1">
      <w:pPr>
        <w:pStyle w:val="Style12"/>
        <w:ind w:firstLine="709"/>
        <w:rPr>
          <w:b/>
          <w:sz w:val="28"/>
          <w:szCs w:val="28"/>
        </w:rPr>
      </w:pPr>
    </w:p>
    <w:p w:rsidR="009E5C41" w:rsidRPr="00615A99" w:rsidRDefault="009E5C41" w:rsidP="007177C1">
      <w:pPr>
        <w:pStyle w:val="Style12"/>
        <w:ind w:firstLine="709"/>
        <w:rPr>
          <w:b/>
          <w:sz w:val="28"/>
          <w:szCs w:val="28"/>
        </w:rPr>
      </w:pPr>
    </w:p>
    <w:p w:rsidR="001C11D5" w:rsidRPr="00615A99" w:rsidRDefault="00C01D80" w:rsidP="00C01D80">
      <w:pPr>
        <w:pStyle w:val="Style12"/>
        <w:widowControl/>
        <w:spacing w:line="240" w:lineRule="auto"/>
        <w:ind w:firstLine="709"/>
        <w:contextualSpacing/>
        <w:rPr>
          <w:b/>
          <w:sz w:val="28"/>
          <w:szCs w:val="28"/>
        </w:rPr>
      </w:pPr>
      <w:r w:rsidRPr="00615A99">
        <w:rPr>
          <w:i/>
          <w:sz w:val="28"/>
          <w:szCs w:val="28"/>
        </w:rPr>
        <w:lastRenderedPageBreak/>
        <w:t>Тепловая модернизация 50 домов приводит к сокращению финансовых затрат на субсидирование оплаты тепловой энергии для населения из бюджета на 520 тыс. руб. ежегодно</w:t>
      </w:r>
    </w:p>
    <w:p w:rsidR="009E5C41" w:rsidRPr="00615A99" w:rsidRDefault="009E5C41" w:rsidP="00A13E43">
      <w:pPr>
        <w:pStyle w:val="Style12"/>
        <w:widowControl/>
        <w:spacing w:line="240" w:lineRule="auto"/>
        <w:ind w:firstLine="709"/>
        <w:contextualSpacing/>
        <w:rPr>
          <w:b/>
          <w:sz w:val="28"/>
          <w:szCs w:val="28"/>
        </w:rPr>
      </w:pPr>
    </w:p>
    <w:p w:rsidR="00C01D80" w:rsidRDefault="00C01D80" w:rsidP="00BC376B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</w:p>
    <w:p w:rsidR="006D5A7D" w:rsidRPr="00615A99" w:rsidRDefault="006D5A7D" w:rsidP="00BC376B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5536468" cy="3114948"/>
            <wp:effectExtent l="0" t="0" r="7620" b="0"/>
            <wp:docPr id="4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57" cy="31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37" w:rsidRPr="00615A99" w:rsidRDefault="00780737" w:rsidP="009E5C41">
      <w:pPr>
        <w:pStyle w:val="Style12"/>
        <w:spacing w:line="240" w:lineRule="auto"/>
        <w:ind w:firstLine="709"/>
        <w:contextualSpacing/>
        <w:rPr>
          <w:b/>
          <w:sz w:val="28"/>
          <w:szCs w:val="28"/>
        </w:rPr>
      </w:pPr>
      <w:r w:rsidRPr="00615A99">
        <w:rPr>
          <w:b/>
          <w:sz w:val="28"/>
          <w:szCs w:val="28"/>
        </w:rPr>
        <w:t>- Каким образом можно представить с</w:t>
      </w:r>
      <w:r w:rsidR="00C01D80" w:rsidRPr="00615A99">
        <w:rPr>
          <w:b/>
          <w:sz w:val="28"/>
          <w:szCs w:val="28"/>
        </w:rPr>
        <w:t xml:space="preserve">хему </w:t>
      </w:r>
      <w:r w:rsidR="00A13E43" w:rsidRPr="00615A99">
        <w:rPr>
          <w:b/>
          <w:sz w:val="28"/>
          <w:szCs w:val="28"/>
        </w:rPr>
        <w:t>реализации Указа № 327</w:t>
      </w:r>
      <w:r w:rsidRPr="00615A99">
        <w:rPr>
          <w:b/>
          <w:sz w:val="28"/>
          <w:szCs w:val="28"/>
        </w:rPr>
        <w:t xml:space="preserve">, исходя из имеющегося опыта? </w:t>
      </w:r>
    </w:p>
    <w:p w:rsidR="00D1274B" w:rsidRPr="00615A99" w:rsidRDefault="00780737" w:rsidP="009E5C41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>- Если схематично</w:t>
      </w:r>
      <w:r w:rsidR="00504128">
        <w:rPr>
          <w:sz w:val="28"/>
          <w:szCs w:val="28"/>
        </w:rPr>
        <w:t>,</w:t>
      </w:r>
      <w:r w:rsidR="009417AA">
        <w:rPr>
          <w:sz w:val="28"/>
          <w:szCs w:val="28"/>
        </w:rPr>
        <w:t xml:space="preserve"> реализаци</w:t>
      </w:r>
      <w:r w:rsidR="009417AA" w:rsidRPr="00C764C0">
        <w:rPr>
          <w:sz w:val="28"/>
          <w:szCs w:val="28"/>
        </w:rPr>
        <w:t>я</w:t>
      </w:r>
      <w:r w:rsidRPr="00615A99">
        <w:rPr>
          <w:sz w:val="28"/>
          <w:szCs w:val="28"/>
        </w:rPr>
        <w:t xml:space="preserve"> Указа № 327 может выглядеть таким образом: у</w:t>
      </w:r>
      <w:r w:rsidR="00A13E43" w:rsidRPr="00615A99">
        <w:rPr>
          <w:sz w:val="28"/>
          <w:szCs w:val="28"/>
        </w:rPr>
        <w:t>правление ЖКХ исполнительных комитетов формируют перспективные программы реализации энергоэффективных мероприятий</w:t>
      </w:r>
      <w:r w:rsidRPr="00615A99">
        <w:rPr>
          <w:sz w:val="28"/>
          <w:szCs w:val="28"/>
        </w:rPr>
        <w:t xml:space="preserve">,исполнительные </w:t>
      </w:r>
      <w:r w:rsidR="00A13E43" w:rsidRPr="00615A99">
        <w:rPr>
          <w:sz w:val="28"/>
          <w:szCs w:val="28"/>
        </w:rPr>
        <w:t xml:space="preserve">комитеты утверждают данные программы, определяют уполномоченную организацию – заказчика работ, </w:t>
      </w:r>
      <w:r w:rsidR="006340AA" w:rsidRPr="00615A99">
        <w:rPr>
          <w:sz w:val="28"/>
          <w:szCs w:val="28"/>
        </w:rPr>
        <w:t xml:space="preserve">формируют потенциальный фонд финансовых средств </w:t>
      </w:r>
      <w:r w:rsidR="00A13E43" w:rsidRPr="00615A99">
        <w:rPr>
          <w:sz w:val="28"/>
          <w:szCs w:val="28"/>
        </w:rPr>
        <w:t>на реализацию</w:t>
      </w:r>
      <w:r w:rsidR="006340AA" w:rsidRPr="00615A99">
        <w:rPr>
          <w:sz w:val="28"/>
          <w:szCs w:val="28"/>
        </w:rPr>
        <w:t xml:space="preserve"> энергоэффективных мероприятий.</w:t>
      </w:r>
    </w:p>
    <w:p w:rsidR="00A13E43" w:rsidRPr="00615A99" w:rsidRDefault="006340AA" w:rsidP="009E5C41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Основной объем практической реализации Указа возложен на уполномоченные </w:t>
      </w:r>
      <w:r w:rsidR="00A13E43" w:rsidRPr="00615A99">
        <w:rPr>
          <w:sz w:val="28"/>
          <w:szCs w:val="28"/>
        </w:rPr>
        <w:t>организации – заказчики работ</w:t>
      </w:r>
      <w:r w:rsidR="00AE6345" w:rsidRPr="00615A99">
        <w:rPr>
          <w:sz w:val="28"/>
          <w:szCs w:val="28"/>
        </w:rPr>
        <w:t xml:space="preserve">, которыми назначаются организации </w:t>
      </w:r>
      <w:r w:rsidR="00D1274B" w:rsidRPr="00615A99">
        <w:rPr>
          <w:sz w:val="28"/>
          <w:szCs w:val="28"/>
        </w:rPr>
        <w:t xml:space="preserve">жилищно-коммунального хозяйства, занимающиеся в регионах эксплуатацией и ремонтом жилищного фонда. Данные организации </w:t>
      </w:r>
      <w:r w:rsidR="00A13E43" w:rsidRPr="00615A99">
        <w:rPr>
          <w:sz w:val="28"/>
          <w:szCs w:val="28"/>
        </w:rPr>
        <w:t>проводят информационную кампанию, производят оценку состояния многоквартирного жилого дома, включающую анализ его теплопотребления, формируют предварительный состав энергоэффективных мероприятий и расчет предполагаемого снижения удельного расхода тепловой энергии после их реализации, организ</w:t>
      </w:r>
      <w:r w:rsidR="00504128">
        <w:rPr>
          <w:sz w:val="28"/>
          <w:szCs w:val="28"/>
        </w:rPr>
        <w:t>овыва</w:t>
      </w:r>
      <w:r w:rsidR="00A13E43" w:rsidRPr="00615A99">
        <w:rPr>
          <w:sz w:val="28"/>
          <w:szCs w:val="28"/>
        </w:rPr>
        <w:t>ют проведение собраний с собственниками, организ</w:t>
      </w:r>
      <w:r w:rsidR="00C01D80" w:rsidRPr="00615A99">
        <w:rPr>
          <w:sz w:val="28"/>
          <w:szCs w:val="28"/>
        </w:rPr>
        <w:t>овывают</w:t>
      </w:r>
      <w:r w:rsidR="00A13E43" w:rsidRPr="00615A99">
        <w:rPr>
          <w:sz w:val="28"/>
          <w:szCs w:val="28"/>
        </w:rPr>
        <w:t xml:space="preserve"> и проводят закупки, разраб</w:t>
      </w:r>
      <w:r w:rsidR="00504128">
        <w:rPr>
          <w:sz w:val="28"/>
          <w:szCs w:val="28"/>
        </w:rPr>
        <w:t>атывают</w:t>
      </w:r>
      <w:r w:rsidR="00A13E43" w:rsidRPr="00615A99">
        <w:rPr>
          <w:sz w:val="28"/>
          <w:szCs w:val="28"/>
        </w:rPr>
        <w:t xml:space="preserve"> ПСД, обеспечивают выбор подрядчика и заключают договор подряда, обеспечивают контроль за выполнением работ, обеспечивают мониторинг теплопотребления объекта (в течение 3 лет после ввода).</w:t>
      </w:r>
    </w:p>
    <w:p w:rsidR="00C01D80" w:rsidRPr="00615A99" w:rsidRDefault="00C01D80" w:rsidP="00BC37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76B" w:rsidRPr="00615A99" w:rsidRDefault="006D5A7D" w:rsidP="00BC376B">
      <w:pPr>
        <w:pStyle w:val="Style12"/>
        <w:widowControl/>
        <w:spacing w:line="240" w:lineRule="auto"/>
        <w:ind w:firstLine="0"/>
        <w:contextualSpacing/>
        <w:rPr>
          <w:sz w:val="28"/>
          <w:szCs w:val="28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120130" cy="3442462"/>
            <wp:effectExtent l="0" t="0" r="0" b="5715"/>
            <wp:docPr id="5" name="Рисунок 5" descr="C:\Users\User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C1" w:rsidRPr="00615A99" w:rsidRDefault="00634AF9" w:rsidP="00BC376B">
      <w:pPr>
        <w:pStyle w:val="Style12"/>
        <w:widowControl/>
        <w:spacing w:line="240" w:lineRule="auto"/>
        <w:ind w:firstLine="709"/>
        <w:contextualSpacing/>
        <w:rPr>
          <w:b/>
          <w:sz w:val="28"/>
          <w:szCs w:val="28"/>
        </w:rPr>
      </w:pPr>
      <w:r w:rsidRPr="00615A99">
        <w:rPr>
          <w:b/>
          <w:sz w:val="28"/>
          <w:szCs w:val="28"/>
        </w:rPr>
        <w:t xml:space="preserve">- Какие варианты по совершенствованию подходов реализации Указа №327 предлагаются (рассматриваются) Департаментом? </w:t>
      </w:r>
    </w:p>
    <w:p w:rsidR="00AA06EE" w:rsidRPr="00615A99" w:rsidRDefault="00634AF9" w:rsidP="0023170E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- </w:t>
      </w:r>
      <w:r w:rsidR="00AA06EE" w:rsidRPr="00615A99">
        <w:rPr>
          <w:sz w:val="28"/>
          <w:szCs w:val="28"/>
        </w:rPr>
        <w:t>Указом предусмотрено, что финансирование реализации энергоэффективных мероприятий может осуществ</w:t>
      </w:r>
      <w:r w:rsidR="0023170E" w:rsidRPr="00615A99">
        <w:rPr>
          <w:sz w:val="28"/>
          <w:szCs w:val="28"/>
        </w:rPr>
        <w:t>лят</w:t>
      </w:r>
      <w:r w:rsidR="00AE4DC4" w:rsidRPr="00615A99">
        <w:rPr>
          <w:sz w:val="28"/>
          <w:szCs w:val="28"/>
        </w:rPr>
        <w:t>ь</w:t>
      </w:r>
      <w:r w:rsidR="0023170E" w:rsidRPr="00615A99">
        <w:rPr>
          <w:sz w:val="28"/>
          <w:szCs w:val="28"/>
        </w:rPr>
        <w:t xml:space="preserve">ся </w:t>
      </w:r>
      <w:r w:rsidR="00B413EE" w:rsidRPr="00615A99">
        <w:rPr>
          <w:sz w:val="28"/>
          <w:szCs w:val="28"/>
        </w:rPr>
        <w:t>в объеме до 10</w:t>
      </w:r>
      <w:r w:rsidR="00AE4DC4" w:rsidRPr="00615A99">
        <w:rPr>
          <w:sz w:val="28"/>
          <w:szCs w:val="28"/>
        </w:rPr>
        <w:t>%</w:t>
      </w:r>
      <w:r w:rsidR="00B413EE" w:rsidRPr="00615A99">
        <w:rPr>
          <w:sz w:val="28"/>
          <w:szCs w:val="28"/>
        </w:rPr>
        <w:t xml:space="preserve"> от установленного годового объема </w:t>
      </w:r>
      <w:r w:rsidR="0023170E" w:rsidRPr="00615A99">
        <w:rPr>
          <w:sz w:val="28"/>
          <w:szCs w:val="28"/>
        </w:rPr>
        <w:t xml:space="preserve">денежных средств, </w:t>
      </w:r>
      <w:r w:rsidR="00AA06EE" w:rsidRPr="00615A99">
        <w:rPr>
          <w:sz w:val="28"/>
          <w:szCs w:val="28"/>
        </w:rPr>
        <w:t>предусмотренных в местных бюджетах на капи</w:t>
      </w:r>
      <w:r w:rsidR="0023170E" w:rsidRPr="00615A99">
        <w:rPr>
          <w:sz w:val="28"/>
          <w:szCs w:val="28"/>
        </w:rPr>
        <w:t>тальный ремонт жилищного фонда.</w:t>
      </w:r>
    </w:p>
    <w:p w:rsidR="004536C6" w:rsidRPr="00615A99" w:rsidRDefault="0023170E" w:rsidP="0023170E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В соответствии с Государственной программой «Комфортное жилье и благоприятная среда» на 2021-2025 </w:t>
      </w:r>
      <w:r w:rsidR="00AE4DC4" w:rsidRPr="00615A99">
        <w:rPr>
          <w:sz w:val="28"/>
          <w:szCs w:val="28"/>
        </w:rPr>
        <w:t>гг.</w:t>
      </w:r>
      <w:r w:rsidRPr="00615A99">
        <w:rPr>
          <w:sz w:val="28"/>
          <w:szCs w:val="28"/>
        </w:rPr>
        <w:t xml:space="preserve"> запланированные </w:t>
      </w:r>
      <w:r w:rsidR="00B413EE" w:rsidRPr="00615A99">
        <w:rPr>
          <w:sz w:val="28"/>
          <w:szCs w:val="28"/>
        </w:rPr>
        <w:t xml:space="preserve">на 2022 год </w:t>
      </w:r>
      <w:r w:rsidRPr="00615A99">
        <w:rPr>
          <w:sz w:val="28"/>
          <w:szCs w:val="28"/>
        </w:rPr>
        <w:t>средства местных бюджетов на капремонт жилищного фонда составляют 382</w:t>
      </w:r>
      <w:r w:rsidR="005F0C19" w:rsidRPr="00615A99">
        <w:rPr>
          <w:sz w:val="28"/>
          <w:szCs w:val="28"/>
        </w:rPr>
        <w:t>937 тыс.</w:t>
      </w:r>
      <w:r w:rsidRPr="00615A99">
        <w:rPr>
          <w:sz w:val="28"/>
          <w:szCs w:val="28"/>
        </w:rPr>
        <w:t xml:space="preserve"> руб.</w:t>
      </w:r>
      <w:r w:rsidR="005F0C19" w:rsidRPr="00615A99">
        <w:rPr>
          <w:sz w:val="28"/>
          <w:szCs w:val="28"/>
        </w:rPr>
        <w:t xml:space="preserve"> За 10% от названной суммы с учетом фактических затрат на тепловую модернизацию, выполненную в 2021 году на </w:t>
      </w:r>
      <w:r w:rsidR="00504128">
        <w:rPr>
          <w:sz w:val="28"/>
          <w:szCs w:val="28"/>
        </w:rPr>
        <w:t>пяти</w:t>
      </w:r>
      <w:r w:rsidR="005F0C19" w:rsidRPr="00615A99">
        <w:rPr>
          <w:sz w:val="28"/>
          <w:szCs w:val="28"/>
        </w:rPr>
        <w:t xml:space="preserve">этажном </w:t>
      </w:r>
      <w:r w:rsidR="00504128">
        <w:rPr>
          <w:sz w:val="28"/>
          <w:szCs w:val="28"/>
        </w:rPr>
        <w:t>шестидесяти</w:t>
      </w:r>
      <w:r w:rsidR="005F0C19" w:rsidRPr="00615A99">
        <w:rPr>
          <w:sz w:val="28"/>
          <w:szCs w:val="28"/>
        </w:rPr>
        <w:t xml:space="preserve">квартирном жилом доме можно </w:t>
      </w:r>
      <w:r w:rsidR="004536C6" w:rsidRPr="00615A99">
        <w:rPr>
          <w:sz w:val="28"/>
          <w:szCs w:val="28"/>
        </w:rPr>
        <w:t xml:space="preserve">реализовать энергоэффективные мероприятия </w:t>
      </w:r>
      <w:r w:rsidR="0010127C">
        <w:rPr>
          <w:sz w:val="28"/>
          <w:szCs w:val="28"/>
        </w:rPr>
        <w:t>в</w:t>
      </w:r>
      <w:r w:rsidR="004536C6" w:rsidRPr="00615A99">
        <w:rPr>
          <w:sz w:val="28"/>
          <w:szCs w:val="28"/>
        </w:rPr>
        <w:t xml:space="preserve"> 176 домах в целом по республике, что более чем в 4 раза</w:t>
      </w:r>
      <w:r w:rsidR="00AE4DC4" w:rsidRPr="00615A99">
        <w:rPr>
          <w:sz w:val="28"/>
          <w:szCs w:val="28"/>
        </w:rPr>
        <w:t xml:space="preserve"> превышает</w:t>
      </w:r>
      <w:r w:rsidR="004536C6" w:rsidRPr="00615A99">
        <w:rPr>
          <w:sz w:val="28"/>
          <w:szCs w:val="28"/>
        </w:rPr>
        <w:t xml:space="preserve"> фактически имеющ</w:t>
      </w:r>
      <w:r w:rsidR="00AE4DC4" w:rsidRPr="00615A99">
        <w:rPr>
          <w:sz w:val="28"/>
          <w:szCs w:val="28"/>
        </w:rPr>
        <w:t xml:space="preserve">ийся </w:t>
      </w:r>
      <w:r w:rsidR="004536C6" w:rsidRPr="00615A99">
        <w:rPr>
          <w:sz w:val="28"/>
          <w:szCs w:val="28"/>
        </w:rPr>
        <w:t>результат</w:t>
      </w:r>
      <w:r w:rsidR="00B413EE" w:rsidRPr="00615A99">
        <w:rPr>
          <w:sz w:val="28"/>
          <w:szCs w:val="28"/>
        </w:rPr>
        <w:t xml:space="preserve"> за 2019-2022 г</w:t>
      </w:r>
      <w:r w:rsidR="00AE4DC4" w:rsidRPr="00615A99">
        <w:rPr>
          <w:sz w:val="28"/>
          <w:szCs w:val="28"/>
        </w:rPr>
        <w:t>г</w:t>
      </w:r>
      <w:r w:rsidR="00B413EE" w:rsidRPr="00615A99">
        <w:rPr>
          <w:sz w:val="28"/>
          <w:szCs w:val="28"/>
        </w:rPr>
        <w:t>.</w:t>
      </w:r>
    </w:p>
    <w:p w:rsidR="00640529" w:rsidRPr="00615A99" w:rsidRDefault="008F351A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Для реализации предложения </w:t>
      </w:r>
      <w:r w:rsidR="001B4F45" w:rsidRPr="00615A99">
        <w:rPr>
          <w:sz w:val="28"/>
          <w:szCs w:val="28"/>
        </w:rPr>
        <w:t xml:space="preserve">необходимо </w:t>
      </w:r>
      <w:r w:rsidR="00AE4DC4" w:rsidRPr="00615A99">
        <w:rPr>
          <w:sz w:val="28"/>
          <w:szCs w:val="28"/>
        </w:rPr>
        <w:t>о</w:t>
      </w:r>
      <w:r w:rsidR="00640529" w:rsidRPr="00615A99">
        <w:rPr>
          <w:sz w:val="28"/>
          <w:szCs w:val="28"/>
        </w:rPr>
        <w:t>блисполкомам и Минско</w:t>
      </w:r>
      <w:r w:rsidR="00787FA3">
        <w:rPr>
          <w:sz w:val="28"/>
          <w:szCs w:val="28"/>
        </w:rPr>
        <w:t>му</w:t>
      </w:r>
      <w:r w:rsidR="00640529" w:rsidRPr="00615A99">
        <w:rPr>
          <w:sz w:val="28"/>
          <w:szCs w:val="28"/>
        </w:rPr>
        <w:t xml:space="preserve"> горисполкому: 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• </w:t>
      </w:r>
      <w:r w:rsidR="00640529" w:rsidRPr="00615A99">
        <w:rPr>
          <w:sz w:val="28"/>
          <w:szCs w:val="28"/>
        </w:rPr>
        <w:t xml:space="preserve">обеспечить ежегодное </w:t>
      </w:r>
      <w:r w:rsidR="0010127C">
        <w:rPr>
          <w:sz w:val="28"/>
          <w:szCs w:val="28"/>
        </w:rPr>
        <w:t>направление</w:t>
      </w:r>
      <w:r w:rsidR="00640529" w:rsidRPr="00615A99">
        <w:rPr>
          <w:sz w:val="28"/>
          <w:szCs w:val="28"/>
        </w:rPr>
        <w:t xml:space="preserve"> денежных средств на реализацию энергоэффективных мероприятий, направленных на эффективное и рациональное использование тепловой энергии в многоквартирных жилых домах, в размере 10% от предусмотренных в местных бюджетах на капитальный ремонт жилищного фонда;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• либо </w:t>
      </w:r>
      <w:r w:rsidR="00640529" w:rsidRPr="00615A99">
        <w:rPr>
          <w:sz w:val="28"/>
          <w:szCs w:val="28"/>
        </w:rPr>
        <w:t xml:space="preserve">обеспечить с 2022 года достижения доли многоквартирных жилых домов, в которых реализованы энергоэффективные мероприятия, в </w:t>
      </w:r>
      <w:r w:rsidR="00581D0B">
        <w:rPr>
          <w:sz w:val="28"/>
          <w:szCs w:val="28"/>
        </w:rPr>
        <w:t>объеме</w:t>
      </w:r>
      <w:r w:rsidR="00640529" w:rsidRPr="00615A99">
        <w:rPr>
          <w:sz w:val="28"/>
          <w:szCs w:val="28"/>
        </w:rPr>
        <w:t xml:space="preserve"> 10% от капитально отремонтированного жилья;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• </w:t>
      </w:r>
      <w:r w:rsidR="00640529" w:rsidRPr="00615A99">
        <w:rPr>
          <w:sz w:val="28"/>
          <w:szCs w:val="28"/>
        </w:rPr>
        <w:t xml:space="preserve">совместно с МЖКХ, Департаментом по энергоэффективностиорганизовать на постоянной основе широкомасштабную информационно-разъяснительную работу среди населения, рекламную кампанию в средствах массовой информации (включая онлайн-площадки) о подходах и преимуществах по комплексной тепловой модернизации жилого </w:t>
      </w:r>
      <w:r w:rsidR="00640529" w:rsidRPr="00615A99">
        <w:rPr>
          <w:sz w:val="28"/>
          <w:szCs w:val="28"/>
        </w:rPr>
        <w:lastRenderedPageBreak/>
        <w:t>фонда;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• </w:t>
      </w:r>
      <w:r w:rsidR="00640529" w:rsidRPr="00615A99">
        <w:rPr>
          <w:sz w:val="28"/>
          <w:szCs w:val="28"/>
        </w:rPr>
        <w:t>обеспечить ежегодное обучение работников организаций ЖКХ по работе с населением в части организации и проведения комплексной тепловой модернизации жилого фонда.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Для реализации предложения со стороны </w:t>
      </w:r>
      <w:r w:rsidR="00640529" w:rsidRPr="00615A99">
        <w:rPr>
          <w:sz w:val="28"/>
          <w:szCs w:val="28"/>
        </w:rPr>
        <w:t>МЖКХ</w:t>
      </w:r>
      <w:r w:rsidR="001B4F45" w:rsidRPr="00615A99">
        <w:rPr>
          <w:sz w:val="28"/>
          <w:szCs w:val="28"/>
        </w:rPr>
        <w:t>нужно</w:t>
      </w:r>
      <w:r w:rsidR="00AA5FEB" w:rsidRPr="00615A99">
        <w:rPr>
          <w:sz w:val="28"/>
          <w:szCs w:val="28"/>
        </w:rPr>
        <w:t>:</w:t>
      </w:r>
    </w:p>
    <w:p w:rsidR="00640529" w:rsidRPr="00615A99" w:rsidRDefault="00AE4DC4" w:rsidP="00640529">
      <w:pPr>
        <w:pStyle w:val="Style12"/>
        <w:spacing w:line="240" w:lineRule="auto"/>
        <w:ind w:firstLine="709"/>
        <w:contextualSpacing/>
        <w:rPr>
          <w:sz w:val="28"/>
          <w:szCs w:val="28"/>
        </w:rPr>
      </w:pPr>
      <w:r w:rsidRPr="00615A99">
        <w:rPr>
          <w:sz w:val="28"/>
          <w:szCs w:val="28"/>
        </w:rPr>
        <w:t xml:space="preserve">• </w:t>
      </w:r>
      <w:r w:rsidR="00AA5FEB" w:rsidRPr="00615A99">
        <w:rPr>
          <w:sz w:val="28"/>
          <w:szCs w:val="28"/>
        </w:rPr>
        <w:t xml:space="preserve">совместно с </w:t>
      </w:r>
      <w:r w:rsidR="00640529" w:rsidRPr="00615A99">
        <w:rPr>
          <w:sz w:val="28"/>
          <w:szCs w:val="28"/>
        </w:rPr>
        <w:t xml:space="preserve">Министерством образования разработать программу обучения </w:t>
      </w:r>
      <w:r w:rsidR="009417AA" w:rsidRPr="00C764C0">
        <w:rPr>
          <w:sz w:val="28"/>
          <w:szCs w:val="28"/>
        </w:rPr>
        <w:t>работников организаций ЖКХ</w:t>
      </w:r>
      <w:r w:rsidR="00640529" w:rsidRPr="00615A99">
        <w:rPr>
          <w:sz w:val="28"/>
          <w:szCs w:val="28"/>
        </w:rPr>
        <w:t>по работе с населением в части организации и проведения комплексной тепловой модернизации жилого фонда и организовать в учебном центре ГУЦ «Жилком» их постоянное обучение</w:t>
      </w:r>
      <w:r w:rsidR="00AA5FEB" w:rsidRPr="00615A99">
        <w:rPr>
          <w:sz w:val="28"/>
          <w:szCs w:val="28"/>
        </w:rPr>
        <w:t>.</w:t>
      </w:r>
    </w:p>
    <w:p w:rsidR="008E0A1C" w:rsidRPr="00615A99" w:rsidRDefault="006D5A7D" w:rsidP="008E0A1C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96000" cy="3429000"/>
            <wp:effectExtent l="0" t="0" r="0" b="0"/>
            <wp:docPr id="6" name="Рисунок 6" descr="C:\Users\User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45" w:rsidRPr="00615A99" w:rsidRDefault="00B234B6" w:rsidP="00C61C9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Ка</w:t>
      </w:r>
      <w:r w:rsidR="00780737"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 образом можно заинтересовать и потребителей</w:t>
      </w:r>
      <w:r w:rsidR="00380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80737"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государство в проведении тепловой модернизации жилфонда обоюдовыгодно для каждой из сторон?</w:t>
      </w:r>
    </w:p>
    <w:p w:rsidR="00C61C9B" w:rsidRPr="00615A99" w:rsidRDefault="00780737" w:rsidP="00C61C9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энергоэффективности проанализирована и обобщена информация о результатах снижения потребления тепловой энергии в многоквартирных жилых домах после проведения тепловой </w:t>
      </w:r>
      <w:r w:rsidR="008E0A1C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модернизации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рассчитано изменение расходов для жильца и размера субсидирования услуги «теплоснабжение». </w:t>
      </w:r>
    </w:p>
    <w:p w:rsidR="00C45025" w:rsidRPr="00615A99" w:rsidRDefault="00C61C9B" w:rsidP="00C61C9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месяц отопительного периода потребление тепловой энергии двухкомнатной квартирой площадью 48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в среднем составляет 1 Гкал, после проведения тепловой модернизации ограждающих конструкций уменьшится на 30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%и составит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0,7 Гкал. В 2021 году экономически обоснованные затраты при производстве тепловой энергии составляли 107,31 руб. Таким образом, до проведения энергоэффективных мероприятий собственник квартиры оплачивал за теплоснабжение 21,35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субсидии составляли 85,96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проведения тепловой реабилитации плата для собственника за потребление 0,7 Гкал тепловой энергии составит 14,95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субсидий 60,17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соответственно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экономия в затратах для жильца 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6,4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государства </w:t>
      </w:r>
      <w:r w:rsidR="00C45025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экономия на субсидиях на одной квартире </w:t>
      </w:r>
      <w:r w:rsidR="003809C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25,79 руб</w:t>
      </w:r>
      <w:r w:rsidR="004E1BC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0166" w:rsidRPr="00615A99" w:rsidRDefault="00C45025" w:rsidP="00C61C9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Вместе с тем, д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ополнительный платеж за проведенные работы для собственника в среднем составит 15 руб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учетом которого ежемесячная плата возрастет до 29,95 руб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8,6 руб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больше, чем было до проведения работ</w:t>
      </w:r>
      <w:r w:rsidR="009B5CA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тепловой модернизации</w:t>
      </w:r>
      <w:r w:rsidR="00C61C9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C1DEB" w:rsidRPr="00615A99" w:rsidRDefault="00A90166" w:rsidP="000C1DE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Принимая во внимание, что в условиях высокого уровня субсидирования услуги «теплоснабжение» основная выгода от снижения потребления тепловой энергии создается на уровне государства, для повышения заинтересованности населения </w:t>
      </w:r>
      <w:r w:rsidR="00461A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проведении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модернизации многоквартирного жилья предлагаем рассмотреть возможность изменения доли возмещения жильцами затрат за проведенные энергоэффективные мероприяти</w:t>
      </w:r>
      <w:r w:rsidR="007604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плата за услугу теплоснабжения для собственника жилья не увеличилась в результате проведения энергоэффективных мероприятий</w:t>
      </w:r>
      <w:r w:rsidR="003809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перекрывалась полученной от внедрения мероприятий стоимостью сэкономленной тепловой энергии. Так, при имеющемся уровне возмещения населением затрат на услугу </w:t>
      </w:r>
      <w:r w:rsidR="000C1DEB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 — это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в случае, если на долю возмещения населением будет приходиться не более 20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затрат за проведенные работы. При этом экономия на субсидировании снизится с 30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суммы субсидий, выделяемых ранее до </w:t>
      </w:r>
      <w:r w:rsidR="001F1B8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F1B8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0A7C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составит вместо 25,79 руб</w:t>
      </w:r>
      <w:r w:rsidR="005C774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0A7C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одной квартиры – 17 руб.</w:t>
      </w:r>
    </w:p>
    <w:p w:rsidR="00740A7C" w:rsidRPr="00615A99" w:rsidRDefault="00740A7C" w:rsidP="000C1DE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предлагае</w:t>
      </w:r>
      <w:r w:rsidR="003809C1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экономию на субсидировании </w:t>
      </w:r>
      <w:r w:rsidR="00371F5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 и определить, как дополнительный источник финансирования энергосберегающих мероприятий.</w:t>
      </w:r>
    </w:p>
    <w:p w:rsidR="008E0A1C" w:rsidRDefault="008E0A1C" w:rsidP="000B40C2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5A7D" w:rsidRPr="00615A99" w:rsidRDefault="006D5A7D" w:rsidP="000B40C2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32183" cy="3344108"/>
            <wp:effectExtent l="0" t="0" r="6985" b="8890"/>
            <wp:docPr id="7" name="Рисунок 7" descr="C:\Users\User\AppData\Local\Microsoft\Windows\INetCache\Content.Word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8" cy="33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F1" w:rsidRDefault="00C635F1" w:rsidP="000C1DE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F45" w:rsidRPr="00615A99" w:rsidRDefault="001B4F45" w:rsidP="000C1DE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Что потребуется сделать, чтобы воплотить в жизнь второй вариант совершенствования подходов реализации Указа №327?</w:t>
      </w:r>
    </w:p>
    <w:p w:rsidR="00BB3B36" w:rsidRPr="00615A99" w:rsidRDefault="001B4F45" w:rsidP="000C1DE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3B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данного предложения МЖКХ</w:t>
      </w:r>
      <w:r w:rsidR="001955B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Минфином</w:t>
      </w:r>
      <w:r w:rsidR="00BB3B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внести соответствующие изменения в Указ </w:t>
      </w:r>
      <w:r w:rsidR="00F4523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Президента Республики Беларусь </w:t>
      </w:r>
      <w:r w:rsidR="00BB3B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№327, предусмотрев доли возмещения затрат за проведенные работы по тепловой модернизации жилья в размере 20%</w:t>
      </w:r>
      <w:r w:rsidR="00F4523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B3B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и 80% </w:t>
      </w:r>
      <w:r w:rsidR="00F4523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B3B36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государство, а также рассмотреть возможность включения дополнительного источника финансирования реализации энергоэффективных мероприятий за счет экономии на субсидиях.</w:t>
      </w:r>
    </w:p>
    <w:p w:rsidR="006D5A7D" w:rsidRPr="00615A99" w:rsidRDefault="006D5A7D" w:rsidP="0056311F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29" cy="2844031"/>
            <wp:effectExtent l="0" t="0" r="635" b="0"/>
            <wp:docPr id="8" name="Рисунок 8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26" cy="28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A7" w:rsidRPr="00615A99" w:rsidRDefault="00961779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для активизации работ по тепловой модернизации </w:t>
      </w:r>
      <w:r w:rsidR="001955B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EC6DA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положительного </w:t>
      </w:r>
      <w:r w:rsidR="001955B2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международного опыта,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полагаем возможным предложить задействовать </w:t>
      </w:r>
      <w:r w:rsidR="00626E7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одну на всю республику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</w:t>
      </w:r>
      <w:r w:rsidR="00EC6DA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организацию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EC6DA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ряду работ, которые буду</w:t>
      </w:r>
      <w:r w:rsidR="003809C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C6DA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сняты с уполномоченных исполнительными комитетами</w:t>
      </w:r>
      <w:r w:rsidR="00626E7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3809C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26E7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-заказчик</w:t>
      </w:r>
      <w:r w:rsidR="003809C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26E7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779" w:rsidRPr="00615A99" w:rsidRDefault="00961779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реализации положений Указа №327 </w:t>
      </w:r>
      <w:r w:rsidR="00EC6DA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исполнительная организация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выполнять следующие функции:</w:t>
      </w:r>
    </w:p>
    <w:p w:rsidR="003809C1" w:rsidRDefault="009802CC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 энергетического состояния объекта тепловой модернизации, включающееанализ теплопотребления многоквартирного жилого дома;</w:t>
      </w:r>
    </w:p>
    <w:p w:rsidR="003809C1" w:rsidRDefault="003809C1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предварительного состава энергоэффективных мероприятий, вариантов и объемов предполагаемых работ для их реализации;</w:t>
      </w:r>
    </w:p>
    <w:p w:rsidR="003809C1" w:rsidRDefault="003809C1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расчета предполагаемого снижения уровня удельного расхода тепловой энергии;</w:t>
      </w:r>
    </w:p>
    <w:p w:rsidR="00961779" w:rsidRPr="00615A99" w:rsidRDefault="003809C1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расчета предварительной стоимости энергоэффективных мероприятий;</w:t>
      </w:r>
    </w:p>
    <w:p w:rsidR="00961779" w:rsidRPr="00615A99" w:rsidRDefault="009802CC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626E77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информационной кампании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1779" w:rsidRPr="00615A99" w:rsidRDefault="009802CC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участие в проведении общих собраний собственников помещений многоквартирных жилых домов в части доведения до них информации о результатах обследования 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энергетического состояния жилого дома и информационно-пропагандистских материалов;</w:t>
      </w:r>
    </w:p>
    <w:p w:rsidR="00961779" w:rsidRPr="00615A99" w:rsidRDefault="009802CC" w:rsidP="00961779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осуществление мониторинга</w:t>
      </w:r>
      <w:r w:rsidR="00961779" w:rsidRPr="00615A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теплопотребления объекта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заключающегося в сборе и анализе достижения расчетных показателей энергоэффективности в сравнении с данными потребления тепловой энергии жилым домом до выполнения энергоэффективных мероприятий в сопоставимых условиях</w:t>
      </w:r>
      <w:r w:rsidR="00AC7FC5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 возможные функции</w:t>
      </w:r>
      <w:r w:rsidR="0096177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FE4" w:rsidRDefault="00521FE4" w:rsidP="004B761F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B856D8" w:rsidRPr="00615A99" w:rsidRDefault="006D5A7D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3442052"/>
            <wp:effectExtent l="0" t="0" r="0" b="6350"/>
            <wp:docPr id="9" name="Рисунок 9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D0" w:rsidRDefault="005125D0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Какие методы стимулирования экономии тепловой энергии можно применить для новых или прошедших модернизацию жилых домов? </w:t>
      </w:r>
    </w:p>
    <w:p w:rsidR="00113B51" w:rsidRPr="00615A99" w:rsidRDefault="005125D0" w:rsidP="00F5588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</w:t>
      </w:r>
      <w:r w:rsidR="0088247F"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</w:t>
      </w:r>
      <w:r w:rsidR="0088247F"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остановиться на вопросе организации </w:t>
      </w:r>
      <w:r w:rsidR="00320712"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F66CD"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</w:t>
      </w:r>
      <w:r w:rsidR="0088247F" w:rsidRPr="00512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F66CD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потребленную тепловую энергию в эксплуатируемых жилых домах, оборудованных приборами индивидуального учета расхода тепловой энергии или распределителями тепла на отопительных приборах. </w:t>
      </w:r>
      <w:r w:rsidR="00113B5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таких домах имеется значительный потенциал экономии тепловой энергии </w:t>
      </w:r>
      <w:r w:rsidR="009802CC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88D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15-20</w:t>
      </w:r>
      <w:r w:rsidR="009802CC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5588D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3B6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="0067783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</w:t>
      </w:r>
      <w:r w:rsidR="000D3B6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использовать </w:t>
      </w:r>
      <w:r w:rsidR="0067783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0D3B6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условии </w:t>
      </w:r>
      <w:r w:rsidR="00113B5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начисления платы </w:t>
      </w:r>
      <w:r w:rsidR="000D3B6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расчетов </w:t>
      </w:r>
      <w:r w:rsidR="0067783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приборам учета </w:t>
      </w:r>
      <w:r w:rsidR="00113B5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56311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 </w:t>
      </w:r>
      <w:r w:rsidR="00113B5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потребленную </w:t>
      </w:r>
      <w:r w:rsidR="0056311F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квартирой </w:t>
      </w:r>
      <w:r w:rsidR="00113B51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тепловую энергию.</w:t>
      </w:r>
    </w:p>
    <w:p w:rsidR="002F66CD" w:rsidRPr="00615A99" w:rsidRDefault="002F66CD" w:rsidP="002F66CD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информации областных, Минского городского исполнительных комитетов</w:t>
      </w:r>
      <w:r w:rsidR="00E04BA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73D78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МЖКХ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республике эксплуатируется 3798 многоквартирных жилых домов, оборудованных системами индивидуального (поквартирного) регулирования и учета потребления тепловой энергии. При этом</w:t>
      </w:r>
      <w:r w:rsidR="003B6BD4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1469 </w:t>
      </w:r>
      <w:r w:rsidR="00E04BA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38,8%</w:t>
      </w:r>
      <w:r w:rsidR="00E04BAA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имеющихся)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за потребленную тепловую энергию ведутся </w:t>
      </w:r>
      <w:r w:rsidR="0067783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поквартирном уровне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показаний приборов индивидуального учета.</w:t>
      </w:r>
    </w:p>
    <w:p w:rsidR="00AF26B1" w:rsidRPr="00615A99" w:rsidRDefault="008F5504" w:rsidP="004B761F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Финансовая привлекательность начисления платы за отопление по факту потребления будет увеличиваться по мере повышения уровня </w:t>
      </w:r>
      <w:r w:rsidR="007213F9"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возмещения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 населением.</w:t>
      </w:r>
    </w:p>
    <w:p w:rsidR="00EB1961" w:rsidRDefault="00AF26B1" w:rsidP="00EB1961">
      <w:pPr>
        <w:spacing w:before="120"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A99">
        <w:rPr>
          <w:rFonts w:ascii="Times New Roman" w:eastAsia="Calibri" w:hAnsi="Times New Roman" w:cs="Times New Roman"/>
          <w:sz w:val="28"/>
          <w:szCs w:val="28"/>
        </w:rPr>
        <w:t xml:space="preserve">В целях стимулирования </w:t>
      </w:r>
      <w:r w:rsidRPr="00615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собственников к расчетам за потребленную тепловую энергию на основании показаний приборов индивидуального учета</w:t>
      </w:r>
      <w:r w:rsidRPr="00615A99">
        <w:rPr>
          <w:rFonts w:ascii="Times New Roman" w:eastAsia="Calibri" w:hAnsi="Times New Roman" w:cs="Times New Roman"/>
          <w:sz w:val="28"/>
          <w:szCs w:val="28"/>
        </w:rPr>
        <w:t xml:space="preserve"> полагаем целесообразным</w:t>
      </w:r>
      <w:r w:rsidR="00EB1961" w:rsidRPr="00C764C0">
        <w:rPr>
          <w:rFonts w:ascii="Times New Roman" w:eastAsia="Calibri" w:hAnsi="Times New Roman" w:cs="Times New Roman"/>
          <w:sz w:val="28"/>
          <w:szCs w:val="28"/>
        </w:rPr>
        <w:t>Минэнерго, облисполкомам и Минскому горисполкому рассмотреть вопрос по организации расчетов за потребленную тепловую энергию на основании показаний индивидуальных приборов учета расхода тепловой энергии;МАРТ, облисполкомам, Минскому горисполкому, Департаменту</w:t>
      </w:r>
      <w:r w:rsidR="006774DF">
        <w:rPr>
          <w:rFonts w:ascii="Times New Roman" w:eastAsia="Calibri" w:hAnsi="Times New Roman" w:cs="Times New Roman"/>
          <w:sz w:val="28"/>
          <w:szCs w:val="28"/>
        </w:rPr>
        <w:t xml:space="preserve"> по энергоэффективности</w:t>
      </w:r>
      <w:r w:rsidR="00EB1961" w:rsidRPr="00C764C0">
        <w:rPr>
          <w:rFonts w:ascii="Times New Roman" w:eastAsia="Calibri" w:hAnsi="Times New Roman" w:cs="Times New Roman"/>
          <w:sz w:val="28"/>
          <w:szCs w:val="28"/>
        </w:rPr>
        <w:t xml:space="preserve"> и другими заинтересованными внести обоснованные предложения об установлении дифференцированных тарифов на </w:t>
      </w:r>
      <w:r w:rsidR="00EB1961" w:rsidRPr="00C764C0">
        <w:rPr>
          <w:rFonts w:ascii="Times New Roman" w:eastAsia="Calibri" w:hAnsi="Times New Roman" w:cs="Times New Roman"/>
          <w:sz w:val="28"/>
          <w:szCs w:val="28"/>
        </w:rPr>
        <w:lastRenderedPageBreak/>
        <w:t>тепловую энергию для населения при расчетах за потребленную тепловую энергию на основании показаний приборов индивидуального учета.</w:t>
      </w:r>
    </w:p>
    <w:p w:rsidR="00A111FF" w:rsidRPr="006774DF" w:rsidRDefault="005125D0" w:rsidP="00F00B1B">
      <w:pPr>
        <w:spacing w:before="120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Предлагаемые </w:t>
      </w:r>
      <w:r w:rsidR="004B761F" w:rsidRPr="00677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 позволят повысить эффективность реализации Указа №327 </w:t>
      </w:r>
      <w:r w:rsidR="003561F0" w:rsidRPr="006774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761F" w:rsidRPr="00677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заинтересованность жителей многоквартирных жилых домо</w:t>
      </w:r>
      <w:r w:rsidR="002227A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bookmarkStart w:id="0" w:name="_GoBack"/>
      <w:bookmarkEnd w:id="0"/>
      <w:r w:rsidR="004B761F" w:rsidRPr="00677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 энергоэффективных мероприятий.</w:t>
      </w:r>
    </w:p>
    <w:p w:rsidR="00B36CEF" w:rsidRDefault="00B36CEF" w:rsidP="00B36CEF">
      <w:pPr>
        <w:spacing w:before="12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CEF" w:rsidRPr="00CE17C6" w:rsidRDefault="00B36CEF" w:rsidP="00B36CEF">
      <w:pPr>
        <w:spacing w:before="120"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7C6">
        <w:rPr>
          <w:rFonts w:ascii="Times New Roman" w:hAnsi="Times New Roman" w:cs="Times New Roman"/>
          <w:b/>
          <w:sz w:val="28"/>
          <w:szCs w:val="28"/>
        </w:rPr>
        <w:t>КОММЕНТАРИЙ МИНЖКХ</w:t>
      </w:r>
    </w:p>
    <w:p w:rsidR="00B36CEF" w:rsidRPr="00B36CEF" w:rsidRDefault="00B36CEF" w:rsidP="00B36CEF">
      <w:pPr>
        <w:spacing w:before="12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6CEF" w:rsidRPr="00B36CEF" w:rsidRDefault="00B36CEF" w:rsidP="00B36CEF">
      <w:pPr>
        <w:spacing w:before="12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CEF">
        <w:rPr>
          <w:rFonts w:ascii="Times New Roman" w:hAnsi="Times New Roman" w:cs="Times New Roman"/>
          <w:sz w:val="28"/>
          <w:szCs w:val="28"/>
        </w:rPr>
        <w:t>Редакции журнала «Энергоэффективность» удалось связаться с главой Министерства ЖКХ, чтобы узнать о возможных изменениях в деле проведения тепловой модернизации жилфонда в стране согласно Указа Президента Республики Беларусь от 04.09.2019 № 327 «О повышении энергоэффективности многоквартирных жилых домов».</w:t>
      </w:r>
    </w:p>
    <w:p w:rsidR="00B36CEF" w:rsidRPr="00B36CEF" w:rsidRDefault="00B36CEF" w:rsidP="00B36CEF">
      <w:pPr>
        <w:spacing w:before="12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CEF">
        <w:rPr>
          <w:rFonts w:ascii="Times New Roman" w:hAnsi="Times New Roman" w:cs="Times New Roman"/>
          <w:sz w:val="28"/>
          <w:szCs w:val="28"/>
        </w:rPr>
        <w:t>Андрей Хмель заострил внимание на необходимости активизации работы по информационному обеспечению населения материалами о положительных результатах и выгоде тепловой модернизации, согласно Указ</w:t>
      </w:r>
      <w:r w:rsidR="00CD6078">
        <w:rPr>
          <w:rFonts w:ascii="Times New Roman" w:hAnsi="Times New Roman" w:cs="Times New Roman"/>
          <w:sz w:val="28"/>
          <w:szCs w:val="28"/>
        </w:rPr>
        <w:t>у</w:t>
      </w:r>
      <w:r w:rsidRPr="00B36CEF">
        <w:rPr>
          <w:rFonts w:ascii="Times New Roman" w:hAnsi="Times New Roman" w:cs="Times New Roman"/>
          <w:sz w:val="28"/>
          <w:szCs w:val="28"/>
        </w:rPr>
        <w:t xml:space="preserve"> № 327. «Основные подходы для улучшения реализации Указа планируется выработать на заседании президиума Совета Министров Республики Беларусь, которое состоится в ближайшее время», - отметил Андрей Хмель.</w:t>
      </w:r>
    </w:p>
    <w:p w:rsidR="00B36CEF" w:rsidRDefault="00B36CEF" w:rsidP="00CD6078">
      <w:pPr>
        <w:spacing w:before="120" w:after="0"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078" w:rsidRDefault="00CD6078" w:rsidP="00CD6078">
      <w:pPr>
        <w:spacing w:before="120" w:after="0"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D6078" w:rsidRPr="00B36CEF" w:rsidRDefault="00CD6078" w:rsidP="00CD6078">
      <w:pPr>
        <w:spacing w:before="120"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журнала «Энергоэффективность» 09/2022</w:t>
      </w:r>
    </w:p>
    <w:sectPr w:rsidR="00CD6078" w:rsidRPr="00B36CEF" w:rsidSect="00544E3B">
      <w:headerReference w:type="default" r:id="rId17"/>
      <w:pgSz w:w="11906" w:h="16838"/>
      <w:pgMar w:top="1134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D78" w:rsidRDefault="00140D78" w:rsidP="0023167E">
      <w:pPr>
        <w:spacing w:after="0" w:line="240" w:lineRule="auto"/>
      </w:pPr>
      <w:r>
        <w:separator/>
      </w:r>
    </w:p>
  </w:endnote>
  <w:endnote w:type="continuationSeparator" w:id="1">
    <w:p w:rsidR="00140D78" w:rsidRDefault="00140D78" w:rsidP="00231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D78" w:rsidRDefault="00140D78" w:rsidP="0023167E">
      <w:pPr>
        <w:spacing w:after="0" w:line="240" w:lineRule="auto"/>
      </w:pPr>
      <w:r>
        <w:separator/>
      </w:r>
    </w:p>
  </w:footnote>
  <w:footnote w:type="continuationSeparator" w:id="1">
    <w:p w:rsidR="00140D78" w:rsidRDefault="00140D78" w:rsidP="00231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9517"/>
      <w:docPartObj>
        <w:docPartGallery w:val="Page Numbers (Top of Page)"/>
        <w:docPartUnique/>
      </w:docPartObj>
    </w:sdtPr>
    <w:sdtContent>
      <w:p w:rsidR="000D3B64" w:rsidRDefault="00EC4E98">
        <w:pPr>
          <w:pStyle w:val="a7"/>
          <w:jc w:val="center"/>
        </w:pPr>
        <w:r>
          <w:rPr>
            <w:noProof/>
          </w:rPr>
          <w:fldChar w:fldCharType="begin"/>
        </w:r>
        <w:r w:rsidR="000D3B6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71E6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D3B64" w:rsidRDefault="000D3B6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3738"/>
    <w:multiLevelType w:val="hybridMultilevel"/>
    <w:tmpl w:val="217E6198"/>
    <w:lvl w:ilvl="0" w:tplc="69A203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2EF5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1688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CF7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9069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12EF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D6A5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F031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7E2E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EF15B4"/>
    <w:multiLevelType w:val="hybridMultilevel"/>
    <w:tmpl w:val="7FEE6F8A"/>
    <w:lvl w:ilvl="0" w:tplc="7004DA7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C2C0B56"/>
    <w:multiLevelType w:val="hybridMultilevel"/>
    <w:tmpl w:val="80F6E382"/>
    <w:lvl w:ilvl="0" w:tplc="775ED02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527552"/>
    <w:multiLevelType w:val="hybridMultilevel"/>
    <w:tmpl w:val="A2F06018"/>
    <w:lvl w:ilvl="0" w:tplc="E4BCC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7FD4"/>
    <w:rsid w:val="00000C06"/>
    <w:rsid w:val="000047B7"/>
    <w:rsid w:val="0000529D"/>
    <w:rsid w:val="0001672D"/>
    <w:rsid w:val="00026508"/>
    <w:rsid w:val="00032CDE"/>
    <w:rsid w:val="000360C6"/>
    <w:rsid w:val="000379A3"/>
    <w:rsid w:val="00051074"/>
    <w:rsid w:val="000511A8"/>
    <w:rsid w:val="000548CB"/>
    <w:rsid w:val="00061CD2"/>
    <w:rsid w:val="00061F1D"/>
    <w:rsid w:val="0006281E"/>
    <w:rsid w:val="000707CC"/>
    <w:rsid w:val="00072B6A"/>
    <w:rsid w:val="00073B21"/>
    <w:rsid w:val="000752AF"/>
    <w:rsid w:val="00077F30"/>
    <w:rsid w:val="0008361E"/>
    <w:rsid w:val="00083948"/>
    <w:rsid w:val="00086593"/>
    <w:rsid w:val="000873ED"/>
    <w:rsid w:val="00087EF4"/>
    <w:rsid w:val="000A42BB"/>
    <w:rsid w:val="000A63B5"/>
    <w:rsid w:val="000B40C2"/>
    <w:rsid w:val="000B51A6"/>
    <w:rsid w:val="000C1DEB"/>
    <w:rsid w:val="000C232E"/>
    <w:rsid w:val="000C2C47"/>
    <w:rsid w:val="000C3442"/>
    <w:rsid w:val="000C7764"/>
    <w:rsid w:val="000D1717"/>
    <w:rsid w:val="000D3B46"/>
    <w:rsid w:val="000D3B64"/>
    <w:rsid w:val="000D469C"/>
    <w:rsid w:val="000D6168"/>
    <w:rsid w:val="000D6573"/>
    <w:rsid w:val="000D6593"/>
    <w:rsid w:val="000E29B8"/>
    <w:rsid w:val="000E536C"/>
    <w:rsid w:val="000E6915"/>
    <w:rsid w:val="000F02D8"/>
    <w:rsid w:val="000F0DA6"/>
    <w:rsid w:val="000F3469"/>
    <w:rsid w:val="0010127C"/>
    <w:rsid w:val="001032A2"/>
    <w:rsid w:val="001038A3"/>
    <w:rsid w:val="001045CB"/>
    <w:rsid w:val="001110AE"/>
    <w:rsid w:val="0011158D"/>
    <w:rsid w:val="00111633"/>
    <w:rsid w:val="00111C0C"/>
    <w:rsid w:val="00113B51"/>
    <w:rsid w:val="001147A2"/>
    <w:rsid w:val="00122E94"/>
    <w:rsid w:val="001237B0"/>
    <w:rsid w:val="00123887"/>
    <w:rsid w:val="00126E65"/>
    <w:rsid w:val="00127633"/>
    <w:rsid w:val="001309F1"/>
    <w:rsid w:val="00140D78"/>
    <w:rsid w:val="00143AFD"/>
    <w:rsid w:val="00146907"/>
    <w:rsid w:val="00146DCB"/>
    <w:rsid w:val="0015305F"/>
    <w:rsid w:val="00155316"/>
    <w:rsid w:val="001573FD"/>
    <w:rsid w:val="00157E90"/>
    <w:rsid w:val="00162F56"/>
    <w:rsid w:val="00164E40"/>
    <w:rsid w:val="00165555"/>
    <w:rsid w:val="001676C9"/>
    <w:rsid w:val="00175943"/>
    <w:rsid w:val="00180581"/>
    <w:rsid w:val="001805A4"/>
    <w:rsid w:val="0018182E"/>
    <w:rsid w:val="00183326"/>
    <w:rsid w:val="001866D4"/>
    <w:rsid w:val="0018719C"/>
    <w:rsid w:val="001911D5"/>
    <w:rsid w:val="00193AF5"/>
    <w:rsid w:val="001955B2"/>
    <w:rsid w:val="001A058A"/>
    <w:rsid w:val="001A1D91"/>
    <w:rsid w:val="001A4776"/>
    <w:rsid w:val="001A5638"/>
    <w:rsid w:val="001A6408"/>
    <w:rsid w:val="001B281E"/>
    <w:rsid w:val="001B3D21"/>
    <w:rsid w:val="001B43DD"/>
    <w:rsid w:val="001B4F45"/>
    <w:rsid w:val="001B5C0A"/>
    <w:rsid w:val="001C0658"/>
    <w:rsid w:val="001C11D5"/>
    <w:rsid w:val="001C3717"/>
    <w:rsid w:val="001C4AFC"/>
    <w:rsid w:val="001C5129"/>
    <w:rsid w:val="001D011D"/>
    <w:rsid w:val="001D34BD"/>
    <w:rsid w:val="001D4793"/>
    <w:rsid w:val="001D67E0"/>
    <w:rsid w:val="001E5BCE"/>
    <w:rsid w:val="001F1B81"/>
    <w:rsid w:val="001F309D"/>
    <w:rsid w:val="001F5DFE"/>
    <w:rsid w:val="001F7C3E"/>
    <w:rsid w:val="00204524"/>
    <w:rsid w:val="0021602C"/>
    <w:rsid w:val="00216A34"/>
    <w:rsid w:val="002208FE"/>
    <w:rsid w:val="00220D73"/>
    <w:rsid w:val="00221735"/>
    <w:rsid w:val="002227A3"/>
    <w:rsid w:val="0022370D"/>
    <w:rsid w:val="0023167E"/>
    <w:rsid w:val="0023170E"/>
    <w:rsid w:val="0023617A"/>
    <w:rsid w:val="0025318C"/>
    <w:rsid w:val="0025375D"/>
    <w:rsid w:val="00256088"/>
    <w:rsid w:val="002613DB"/>
    <w:rsid w:val="00262FCF"/>
    <w:rsid w:val="00264A91"/>
    <w:rsid w:val="00267FD4"/>
    <w:rsid w:val="00271AB8"/>
    <w:rsid w:val="00273D78"/>
    <w:rsid w:val="0027675E"/>
    <w:rsid w:val="00277CBD"/>
    <w:rsid w:val="0028132C"/>
    <w:rsid w:val="00291885"/>
    <w:rsid w:val="00292E1B"/>
    <w:rsid w:val="0029322E"/>
    <w:rsid w:val="00294409"/>
    <w:rsid w:val="002969AB"/>
    <w:rsid w:val="002A4E8B"/>
    <w:rsid w:val="002A4EB9"/>
    <w:rsid w:val="002A56EE"/>
    <w:rsid w:val="002A6239"/>
    <w:rsid w:val="002B0713"/>
    <w:rsid w:val="002B0F9D"/>
    <w:rsid w:val="002B2900"/>
    <w:rsid w:val="002B4EB6"/>
    <w:rsid w:val="002B5228"/>
    <w:rsid w:val="002B737E"/>
    <w:rsid w:val="002B7BAA"/>
    <w:rsid w:val="002C0638"/>
    <w:rsid w:val="002C6103"/>
    <w:rsid w:val="002D0CEE"/>
    <w:rsid w:val="002D43D1"/>
    <w:rsid w:val="002D6209"/>
    <w:rsid w:val="002D67DB"/>
    <w:rsid w:val="002E48D5"/>
    <w:rsid w:val="002E4FA1"/>
    <w:rsid w:val="002F0380"/>
    <w:rsid w:val="002F4953"/>
    <w:rsid w:val="002F66CD"/>
    <w:rsid w:val="002F6DB6"/>
    <w:rsid w:val="00301051"/>
    <w:rsid w:val="003023D7"/>
    <w:rsid w:val="00311B51"/>
    <w:rsid w:val="00313F4D"/>
    <w:rsid w:val="00320028"/>
    <w:rsid w:val="00320712"/>
    <w:rsid w:val="00322347"/>
    <w:rsid w:val="003227C9"/>
    <w:rsid w:val="00322F5F"/>
    <w:rsid w:val="00324A02"/>
    <w:rsid w:val="0033174D"/>
    <w:rsid w:val="00334E50"/>
    <w:rsid w:val="00335A87"/>
    <w:rsid w:val="00341E5C"/>
    <w:rsid w:val="00341F57"/>
    <w:rsid w:val="00344994"/>
    <w:rsid w:val="00345A85"/>
    <w:rsid w:val="003522D5"/>
    <w:rsid w:val="003549EB"/>
    <w:rsid w:val="0035591E"/>
    <w:rsid w:val="003561F0"/>
    <w:rsid w:val="00361FA7"/>
    <w:rsid w:val="00371F5A"/>
    <w:rsid w:val="003809C1"/>
    <w:rsid w:val="003846A0"/>
    <w:rsid w:val="00396C42"/>
    <w:rsid w:val="003A7C3E"/>
    <w:rsid w:val="003B11F6"/>
    <w:rsid w:val="003B6BD4"/>
    <w:rsid w:val="003C0B17"/>
    <w:rsid w:val="003C2B70"/>
    <w:rsid w:val="003C6313"/>
    <w:rsid w:val="003C6410"/>
    <w:rsid w:val="003C6DBF"/>
    <w:rsid w:val="003D706F"/>
    <w:rsid w:val="003E00C3"/>
    <w:rsid w:val="003E0C3A"/>
    <w:rsid w:val="003E216E"/>
    <w:rsid w:val="003F0B98"/>
    <w:rsid w:val="003F3462"/>
    <w:rsid w:val="003F5DBA"/>
    <w:rsid w:val="003F7731"/>
    <w:rsid w:val="004026A3"/>
    <w:rsid w:val="004026AD"/>
    <w:rsid w:val="00415F60"/>
    <w:rsid w:val="00417E64"/>
    <w:rsid w:val="00421839"/>
    <w:rsid w:val="004441B0"/>
    <w:rsid w:val="0044479A"/>
    <w:rsid w:val="004453EF"/>
    <w:rsid w:val="004536C6"/>
    <w:rsid w:val="00455B8A"/>
    <w:rsid w:val="00461A36"/>
    <w:rsid w:val="004636F7"/>
    <w:rsid w:val="00465B90"/>
    <w:rsid w:val="0047296B"/>
    <w:rsid w:val="00472F4B"/>
    <w:rsid w:val="004816A6"/>
    <w:rsid w:val="00482F72"/>
    <w:rsid w:val="00486AE3"/>
    <w:rsid w:val="00487B85"/>
    <w:rsid w:val="004A2344"/>
    <w:rsid w:val="004B07D0"/>
    <w:rsid w:val="004B1593"/>
    <w:rsid w:val="004B761F"/>
    <w:rsid w:val="004C095B"/>
    <w:rsid w:val="004C4E8B"/>
    <w:rsid w:val="004C7370"/>
    <w:rsid w:val="004D3C87"/>
    <w:rsid w:val="004D44FF"/>
    <w:rsid w:val="004E0A5C"/>
    <w:rsid w:val="004E1BCA"/>
    <w:rsid w:val="004E51F1"/>
    <w:rsid w:val="004E52E3"/>
    <w:rsid w:val="004E5391"/>
    <w:rsid w:val="004E591D"/>
    <w:rsid w:val="004F1B86"/>
    <w:rsid w:val="004F763F"/>
    <w:rsid w:val="005022F4"/>
    <w:rsid w:val="00504128"/>
    <w:rsid w:val="00505E73"/>
    <w:rsid w:val="0051048E"/>
    <w:rsid w:val="00510ABF"/>
    <w:rsid w:val="005125D0"/>
    <w:rsid w:val="00512AF5"/>
    <w:rsid w:val="00520026"/>
    <w:rsid w:val="00521FE4"/>
    <w:rsid w:val="00526DC3"/>
    <w:rsid w:val="005271B9"/>
    <w:rsid w:val="00532A1A"/>
    <w:rsid w:val="00537B19"/>
    <w:rsid w:val="00540258"/>
    <w:rsid w:val="0054281E"/>
    <w:rsid w:val="00544E3B"/>
    <w:rsid w:val="00550445"/>
    <w:rsid w:val="00551C10"/>
    <w:rsid w:val="005520C4"/>
    <w:rsid w:val="005527E1"/>
    <w:rsid w:val="00552AFC"/>
    <w:rsid w:val="005534F2"/>
    <w:rsid w:val="00555061"/>
    <w:rsid w:val="00555B9B"/>
    <w:rsid w:val="0056150B"/>
    <w:rsid w:val="0056311F"/>
    <w:rsid w:val="0056518A"/>
    <w:rsid w:val="0056557F"/>
    <w:rsid w:val="00566667"/>
    <w:rsid w:val="005709DA"/>
    <w:rsid w:val="00571A68"/>
    <w:rsid w:val="00573F7D"/>
    <w:rsid w:val="00575FD9"/>
    <w:rsid w:val="00581D0B"/>
    <w:rsid w:val="00586203"/>
    <w:rsid w:val="00587871"/>
    <w:rsid w:val="0059095B"/>
    <w:rsid w:val="005970C9"/>
    <w:rsid w:val="005A0388"/>
    <w:rsid w:val="005A2296"/>
    <w:rsid w:val="005A3B26"/>
    <w:rsid w:val="005A62D1"/>
    <w:rsid w:val="005B0BB2"/>
    <w:rsid w:val="005B1E66"/>
    <w:rsid w:val="005C34DF"/>
    <w:rsid w:val="005C7741"/>
    <w:rsid w:val="005D11BE"/>
    <w:rsid w:val="005D1EA1"/>
    <w:rsid w:val="005D4B52"/>
    <w:rsid w:val="005E0025"/>
    <w:rsid w:val="005E1BAD"/>
    <w:rsid w:val="005F0C19"/>
    <w:rsid w:val="006015F0"/>
    <w:rsid w:val="00602091"/>
    <w:rsid w:val="0060631D"/>
    <w:rsid w:val="00606325"/>
    <w:rsid w:val="00611DA5"/>
    <w:rsid w:val="00614635"/>
    <w:rsid w:val="006155A4"/>
    <w:rsid w:val="00615A99"/>
    <w:rsid w:val="00615BB4"/>
    <w:rsid w:val="00615C92"/>
    <w:rsid w:val="00615F19"/>
    <w:rsid w:val="0061654B"/>
    <w:rsid w:val="0061657D"/>
    <w:rsid w:val="00616F98"/>
    <w:rsid w:val="006207EF"/>
    <w:rsid w:val="00623DEF"/>
    <w:rsid w:val="00626E77"/>
    <w:rsid w:val="00630FF2"/>
    <w:rsid w:val="00632303"/>
    <w:rsid w:val="006340AA"/>
    <w:rsid w:val="00634AF9"/>
    <w:rsid w:val="006352C1"/>
    <w:rsid w:val="00640529"/>
    <w:rsid w:val="00650B9C"/>
    <w:rsid w:val="00656B11"/>
    <w:rsid w:val="0065701E"/>
    <w:rsid w:val="00657E1F"/>
    <w:rsid w:val="006647AD"/>
    <w:rsid w:val="00665941"/>
    <w:rsid w:val="006710EA"/>
    <w:rsid w:val="006774DF"/>
    <w:rsid w:val="00677839"/>
    <w:rsid w:val="00683B8D"/>
    <w:rsid w:val="006849DE"/>
    <w:rsid w:val="0069337F"/>
    <w:rsid w:val="0069735C"/>
    <w:rsid w:val="006A01DC"/>
    <w:rsid w:val="006A1434"/>
    <w:rsid w:val="006A2120"/>
    <w:rsid w:val="006A3694"/>
    <w:rsid w:val="006B374D"/>
    <w:rsid w:val="006B73E1"/>
    <w:rsid w:val="006C0A72"/>
    <w:rsid w:val="006C15A1"/>
    <w:rsid w:val="006C38C9"/>
    <w:rsid w:val="006C7295"/>
    <w:rsid w:val="006D5A7D"/>
    <w:rsid w:val="006E19DA"/>
    <w:rsid w:val="006E1CFA"/>
    <w:rsid w:val="006E27A3"/>
    <w:rsid w:val="006E4149"/>
    <w:rsid w:val="006E7826"/>
    <w:rsid w:val="006F395F"/>
    <w:rsid w:val="006F60A5"/>
    <w:rsid w:val="006F6FA8"/>
    <w:rsid w:val="006F7339"/>
    <w:rsid w:val="007004ED"/>
    <w:rsid w:val="00705460"/>
    <w:rsid w:val="00714DD4"/>
    <w:rsid w:val="00715BB0"/>
    <w:rsid w:val="007177C1"/>
    <w:rsid w:val="007213F9"/>
    <w:rsid w:val="007269A9"/>
    <w:rsid w:val="00731FED"/>
    <w:rsid w:val="007325F0"/>
    <w:rsid w:val="007338B9"/>
    <w:rsid w:val="00735825"/>
    <w:rsid w:val="007371C9"/>
    <w:rsid w:val="00737D39"/>
    <w:rsid w:val="00740A7C"/>
    <w:rsid w:val="00741953"/>
    <w:rsid w:val="007446FF"/>
    <w:rsid w:val="00744FE3"/>
    <w:rsid w:val="00752546"/>
    <w:rsid w:val="00760483"/>
    <w:rsid w:val="007604B1"/>
    <w:rsid w:val="0076276B"/>
    <w:rsid w:val="00773C70"/>
    <w:rsid w:val="00775F56"/>
    <w:rsid w:val="00780737"/>
    <w:rsid w:val="0078100E"/>
    <w:rsid w:val="0078306D"/>
    <w:rsid w:val="00787FA3"/>
    <w:rsid w:val="0079100B"/>
    <w:rsid w:val="007923A5"/>
    <w:rsid w:val="00792553"/>
    <w:rsid w:val="00792F82"/>
    <w:rsid w:val="00793A01"/>
    <w:rsid w:val="007948B2"/>
    <w:rsid w:val="0079502F"/>
    <w:rsid w:val="0079682E"/>
    <w:rsid w:val="007A22E9"/>
    <w:rsid w:val="007A3458"/>
    <w:rsid w:val="007A5F02"/>
    <w:rsid w:val="007B13AB"/>
    <w:rsid w:val="007B32AA"/>
    <w:rsid w:val="007B4EB2"/>
    <w:rsid w:val="007C23A7"/>
    <w:rsid w:val="007C4E81"/>
    <w:rsid w:val="007D10D6"/>
    <w:rsid w:val="007D421D"/>
    <w:rsid w:val="007D6937"/>
    <w:rsid w:val="007D777A"/>
    <w:rsid w:val="007E1E71"/>
    <w:rsid w:val="007E7C94"/>
    <w:rsid w:val="007F0474"/>
    <w:rsid w:val="007F05C8"/>
    <w:rsid w:val="007F3BAB"/>
    <w:rsid w:val="008046E8"/>
    <w:rsid w:val="00810D10"/>
    <w:rsid w:val="00820A65"/>
    <w:rsid w:val="0082296E"/>
    <w:rsid w:val="00823041"/>
    <w:rsid w:val="00824273"/>
    <w:rsid w:val="00825AFE"/>
    <w:rsid w:val="00830752"/>
    <w:rsid w:val="00832BF8"/>
    <w:rsid w:val="00835E3A"/>
    <w:rsid w:val="00837B70"/>
    <w:rsid w:val="00837F7D"/>
    <w:rsid w:val="00840C21"/>
    <w:rsid w:val="00842555"/>
    <w:rsid w:val="008436E5"/>
    <w:rsid w:val="00843B10"/>
    <w:rsid w:val="00853EF8"/>
    <w:rsid w:val="0085596C"/>
    <w:rsid w:val="00856B64"/>
    <w:rsid w:val="00872C83"/>
    <w:rsid w:val="0087543E"/>
    <w:rsid w:val="008763E1"/>
    <w:rsid w:val="0088247F"/>
    <w:rsid w:val="008827E4"/>
    <w:rsid w:val="008906CC"/>
    <w:rsid w:val="00891E14"/>
    <w:rsid w:val="0089679F"/>
    <w:rsid w:val="00897548"/>
    <w:rsid w:val="00897AFF"/>
    <w:rsid w:val="008A4E7B"/>
    <w:rsid w:val="008A62E0"/>
    <w:rsid w:val="008A78F6"/>
    <w:rsid w:val="008B1125"/>
    <w:rsid w:val="008B3890"/>
    <w:rsid w:val="008C01A0"/>
    <w:rsid w:val="008C117A"/>
    <w:rsid w:val="008C2774"/>
    <w:rsid w:val="008C435E"/>
    <w:rsid w:val="008C4FFB"/>
    <w:rsid w:val="008C5954"/>
    <w:rsid w:val="008C69F4"/>
    <w:rsid w:val="008D4B05"/>
    <w:rsid w:val="008E09AF"/>
    <w:rsid w:val="008E0A1C"/>
    <w:rsid w:val="008E157E"/>
    <w:rsid w:val="008E2770"/>
    <w:rsid w:val="008E604A"/>
    <w:rsid w:val="008F22E2"/>
    <w:rsid w:val="008F351A"/>
    <w:rsid w:val="008F429B"/>
    <w:rsid w:val="008F42C9"/>
    <w:rsid w:val="008F5504"/>
    <w:rsid w:val="008F7F44"/>
    <w:rsid w:val="00900D53"/>
    <w:rsid w:val="00906B50"/>
    <w:rsid w:val="00907381"/>
    <w:rsid w:val="00907859"/>
    <w:rsid w:val="0091278F"/>
    <w:rsid w:val="00916818"/>
    <w:rsid w:val="00922F6D"/>
    <w:rsid w:val="00925943"/>
    <w:rsid w:val="00930324"/>
    <w:rsid w:val="00931586"/>
    <w:rsid w:val="009336C0"/>
    <w:rsid w:val="009356C1"/>
    <w:rsid w:val="009417AA"/>
    <w:rsid w:val="009431DD"/>
    <w:rsid w:val="00945019"/>
    <w:rsid w:val="00945A63"/>
    <w:rsid w:val="00951107"/>
    <w:rsid w:val="0095658F"/>
    <w:rsid w:val="00961779"/>
    <w:rsid w:val="009633D1"/>
    <w:rsid w:val="00963770"/>
    <w:rsid w:val="00965039"/>
    <w:rsid w:val="0096701B"/>
    <w:rsid w:val="00971E68"/>
    <w:rsid w:val="00972044"/>
    <w:rsid w:val="00972977"/>
    <w:rsid w:val="00977137"/>
    <w:rsid w:val="009802CC"/>
    <w:rsid w:val="009825AE"/>
    <w:rsid w:val="00985E47"/>
    <w:rsid w:val="009919E3"/>
    <w:rsid w:val="00994954"/>
    <w:rsid w:val="009A24EC"/>
    <w:rsid w:val="009A4A6F"/>
    <w:rsid w:val="009B10FB"/>
    <w:rsid w:val="009B1A88"/>
    <w:rsid w:val="009B5CA6"/>
    <w:rsid w:val="009B6ACF"/>
    <w:rsid w:val="009B7BC5"/>
    <w:rsid w:val="009C3AAB"/>
    <w:rsid w:val="009D02CD"/>
    <w:rsid w:val="009D6519"/>
    <w:rsid w:val="009E2056"/>
    <w:rsid w:val="009E5C41"/>
    <w:rsid w:val="009E789F"/>
    <w:rsid w:val="009F02CC"/>
    <w:rsid w:val="009F097F"/>
    <w:rsid w:val="009F25BD"/>
    <w:rsid w:val="00A00804"/>
    <w:rsid w:val="00A04A96"/>
    <w:rsid w:val="00A0773F"/>
    <w:rsid w:val="00A111FF"/>
    <w:rsid w:val="00A12464"/>
    <w:rsid w:val="00A13E43"/>
    <w:rsid w:val="00A15F17"/>
    <w:rsid w:val="00A17490"/>
    <w:rsid w:val="00A17BC9"/>
    <w:rsid w:val="00A23D9A"/>
    <w:rsid w:val="00A249A3"/>
    <w:rsid w:val="00A25BFA"/>
    <w:rsid w:val="00A30448"/>
    <w:rsid w:val="00A34DE5"/>
    <w:rsid w:val="00A400F8"/>
    <w:rsid w:val="00A47952"/>
    <w:rsid w:val="00A5048F"/>
    <w:rsid w:val="00A51156"/>
    <w:rsid w:val="00A54A33"/>
    <w:rsid w:val="00A56693"/>
    <w:rsid w:val="00A57F07"/>
    <w:rsid w:val="00A6004B"/>
    <w:rsid w:val="00A60208"/>
    <w:rsid w:val="00A60433"/>
    <w:rsid w:val="00A6333E"/>
    <w:rsid w:val="00A7171D"/>
    <w:rsid w:val="00A71C5B"/>
    <w:rsid w:val="00A7291C"/>
    <w:rsid w:val="00A731FE"/>
    <w:rsid w:val="00A77B76"/>
    <w:rsid w:val="00A8036B"/>
    <w:rsid w:val="00A842BD"/>
    <w:rsid w:val="00A84D67"/>
    <w:rsid w:val="00A90166"/>
    <w:rsid w:val="00A9392A"/>
    <w:rsid w:val="00A951FB"/>
    <w:rsid w:val="00A95F6B"/>
    <w:rsid w:val="00A9798F"/>
    <w:rsid w:val="00AA06EE"/>
    <w:rsid w:val="00AA09A1"/>
    <w:rsid w:val="00AA2BE6"/>
    <w:rsid w:val="00AA32B4"/>
    <w:rsid w:val="00AA55ED"/>
    <w:rsid w:val="00AA5FEB"/>
    <w:rsid w:val="00AA7406"/>
    <w:rsid w:val="00AB5A56"/>
    <w:rsid w:val="00AB5DC7"/>
    <w:rsid w:val="00AC1989"/>
    <w:rsid w:val="00AC35D9"/>
    <w:rsid w:val="00AC5D8E"/>
    <w:rsid w:val="00AC7FC5"/>
    <w:rsid w:val="00AD1184"/>
    <w:rsid w:val="00AD5193"/>
    <w:rsid w:val="00AD7D09"/>
    <w:rsid w:val="00AE4020"/>
    <w:rsid w:val="00AE4DC4"/>
    <w:rsid w:val="00AE6345"/>
    <w:rsid w:val="00AF26B1"/>
    <w:rsid w:val="00AF394E"/>
    <w:rsid w:val="00AF448C"/>
    <w:rsid w:val="00AF4CEC"/>
    <w:rsid w:val="00B01EF0"/>
    <w:rsid w:val="00B037E3"/>
    <w:rsid w:val="00B0501F"/>
    <w:rsid w:val="00B0703D"/>
    <w:rsid w:val="00B133EC"/>
    <w:rsid w:val="00B13C47"/>
    <w:rsid w:val="00B15460"/>
    <w:rsid w:val="00B1672B"/>
    <w:rsid w:val="00B200FC"/>
    <w:rsid w:val="00B20C85"/>
    <w:rsid w:val="00B234B6"/>
    <w:rsid w:val="00B26771"/>
    <w:rsid w:val="00B36CEF"/>
    <w:rsid w:val="00B37714"/>
    <w:rsid w:val="00B40CF6"/>
    <w:rsid w:val="00B413EE"/>
    <w:rsid w:val="00B419C3"/>
    <w:rsid w:val="00B44451"/>
    <w:rsid w:val="00B53234"/>
    <w:rsid w:val="00B55476"/>
    <w:rsid w:val="00B614E6"/>
    <w:rsid w:val="00B67955"/>
    <w:rsid w:val="00B71811"/>
    <w:rsid w:val="00B77BE3"/>
    <w:rsid w:val="00B856D8"/>
    <w:rsid w:val="00B859BB"/>
    <w:rsid w:val="00B942B3"/>
    <w:rsid w:val="00B95974"/>
    <w:rsid w:val="00B96254"/>
    <w:rsid w:val="00B96F69"/>
    <w:rsid w:val="00BA0E43"/>
    <w:rsid w:val="00BA11B3"/>
    <w:rsid w:val="00BA203D"/>
    <w:rsid w:val="00BA2AE2"/>
    <w:rsid w:val="00BA341C"/>
    <w:rsid w:val="00BA445D"/>
    <w:rsid w:val="00BA4D4D"/>
    <w:rsid w:val="00BA6FD6"/>
    <w:rsid w:val="00BA7D83"/>
    <w:rsid w:val="00BB3010"/>
    <w:rsid w:val="00BB3B36"/>
    <w:rsid w:val="00BC376B"/>
    <w:rsid w:val="00BC5A07"/>
    <w:rsid w:val="00BD014B"/>
    <w:rsid w:val="00BD09E8"/>
    <w:rsid w:val="00BE5B54"/>
    <w:rsid w:val="00BF520D"/>
    <w:rsid w:val="00BF59E4"/>
    <w:rsid w:val="00BF678D"/>
    <w:rsid w:val="00C01D80"/>
    <w:rsid w:val="00C044A5"/>
    <w:rsid w:val="00C07239"/>
    <w:rsid w:val="00C109A1"/>
    <w:rsid w:val="00C11A7C"/>
    <w:rsid w:val="00C11E62"/>
    <w:rsid w:val="00C13D61"/>
    <w:rsid w:val="00C17D5D"/>
    <w:rsid w:val="00C22E9B"/>
    <w:rsid w:val="00C27695"/>
    <w:rsid w:val="00C359A3"/>
    <w:rsid w:val="00C3636B"/>
    <w:rsid w:val="00C42578"/>
    <w:rsid w:val="00C43852"/>
    <w:rsid w:val="00C43E80"/>
    <w:rsid w:val="00C45025"/>
    <w:rsid w:val="00C46CE8"/>
    <w:rsid w:val="00C50627"/>
    <w:rsid w:val="00C51109"/>
    <w:rsid w:val="00C5466A"/>
    <w:rsid w:val="00C614B6"/>
    <w:rsid w:val="00C61920"/>
    <w:rsid w:val="00C61C9B"/>
    <w:rsid w:val="00C61D60"/>
    <w:rsid w:val="00C635F1"/>
    <w:rsid w:val="00C64491"/>
    <w:rsid w:val="00C67F31"/>
    <w:rsid w:val="00C72435"/>
    <w:rsid w:val="00C74C0D"/>
    <w:rsid w:val="00C7598A"/>
    <w:rsid w:val="00C764C0"/>
    <w:rsid w:val="00C76780"/>
    <w:rsid w:val="00C800C7"/>
    <w:rsid w:val="00C860DE"/>
    <w:rsid w:val="00C87C6F"/>
    <w:rsid w:val="00C917FA"/>
    <w:rsid w:val="00CA2107"/>
    <w:rsid w:val="00CA53AE"/>
    <w:rsid w:val="00CA73D1"/>
    <w:rsid w:val="00CB0398"/>
    <w:rsid w:val="00CB2F6A"/>
    <w:rsid w:val="00CC1310"/>
    <w:rsid w:val="00CC6B84"/>
    <w:rsid w:val="00CD14E0"/>
    <w:rsid w:val="00CD29F8"/>
    <w:rsid w:val="00CD2A3D"/>
    <w:rsid w:val="00CD3AB6"/>
    <w:rsid w:val="00CD4172"/>
    <w:rsid w:val="00CD6078"/>
    <w:rsid w:val="00CE17C6"/>
    <w:rsid w:val="00CE35E3"/>
    <w:rsid w:val="00CE580C"/>
    <w:rsid w:val="00CE6B07"/>
    <w:rsid w:val="00CE798E"/>
    <w:rsid w:val="00CF71E3"/>
    <w:rsid w:val="00D002E1"/>
    <w:rsid w:val="00D02B1E"/>
    <w:rsid w:val="00D07712"/>
    <w:rsid w:val="00D12316"/>
    <w:rsid w:val="00D1274B"/>
    <w:rsid w:val="00D12AC4"/>
    <w:rsid w:val="00D12F39"/>
    <w:rsid w:val="00D136AF"/>
    <w:rsid w:val="00D13E3B"/>
    <w:rsid w:val="00D14766"/>
    <w:rsid w:val="00D17456"/>
    <w:rsid w:val="00D2085A"/>
    <w:rsid w:val="00D20A47"/>
    <w:rsid w:val="00D21D0F"/>
    <w:rsid w:val="00D23107"/>
    <w:rsid w:val="00D23F28"/>
    <w:rsid w:val="00D2769F"/>
    <w:rsid w:val="00D27A25"/>
    <w:rsid w:val="00D32BFB"/>
    <w:rsid w:val="00D35F4E"/>
    <w:rsid w:val="00D36668"/>
    <w:rsid w:val="00D41F20"/>
    <w:rsid w:val="00D463A1"/>
    <w:rsid w:val="00D55A55"/>
    <w:rsid w:val="00D57F4D"/>
    <w:rsid w:val="00D63723"/>
    <w:rsid w:val="00D64485"/>
    <w:rsid w:val="00D64D40"/>
    <w:rsid w:val="00D66F2D"/>
    <w:rsid w:val="00D70285"/>
    <w:rsid w:val="00D71A3C"/>
    <w:rsid w:val="00D74737"/>
    <w:rsid w:val="00D75D9B"/>
    <w:rsid w:val="00D84369"/>
    <w:rsid w:val="00D868CF"/>
    <w:rsid w:val="00D91CC4"/>
    <w:rsid w:val="00D92F63"/>
    <w:rsid w:val="00DA1667"/>
    <w:rsid w:val="00DB7A51"/>
    <w:rsid w:val="00DB7E00"/>
    <w:rsid w:val="00DC6AEB"/>
    <w:rsid w:val="00DD1A40"/>
    <w:rsid w:val="00DD1A7D"/>
    <w:rsid w:val="00DD517C"/>
    <w:rsid w:val="00DE1E3B"/>
    <w:rsid w:val="00DE4074"/>
    <w:rsid w:val="00DF033E"/>
    <w:rsid w:val="00DF24DD"/>
    <w:rsid w:val="00DF502E"/>
    <w:rsid w:val="00DF66C3"/>
    <w:rsid w:val="00E04BAA"/>
    <w:rsid w:val="00E07CD4"/>
    <w:rsid w:val="00E10CEE"/>
    <w:rsid w:val="00E15B2F"/>
    <w:rsid w:val="00E16EA5"/>
    <w:rsid w:val="00E21C22"/>
    <w:rsid w:val="00E25258"/>
    <w:rsid w:val="00E26EDA"/>
    <w:rsid w:val="00E349A2"/>
    <w:rsid w:val="00E3548E"/>
    <w:rsid w:val="00E35A95"/>
    <w:rsid w:val="00E40C6B"/>
    <w:rsid w:val="00E50876"/>
    <w:rsid w:val="00E52291"/>
    <w:rsid w:val="00E52558"/>
    <w:rsid w:val="00E531E1"/>
    <w:rsid w:val="00E6491A"/>
    <w:rsid w:val="00E735B8"/>
    <w:rsid w:val="00E747BA"/>
    <w:rsid w:val="00E807E0"/>
    <w:rsid w:val="00E816D7"/>
    <w:rsid w:val="00E83983"/>
    <w:rsid w:val="00E87409"/>
    <w:rsid w:val="00E90F23"/>
    <w:rsid w:val="00E944BE"/>
    <w:rsid w:val="00E94538"/>
    <w:rsid w:val="00E95C9D"/>
    <w:rsid w:val="00E9647D"/>
    <w:rsid w:val="00E9777F"/>
    <w:rsid w:val="00EA10E3"/>
    <w:rsid w:val="00EA2098"/>
    <w:rsid w:val="00EA342E"/>
    <w:rsid w:val="00EB1961"/>
    <w:rsid w:val="00EB2208"/>
    <w:rsid w:val="00EB35C6"/>
    <w:rsid w:val="00EB3F49"/>
    <w:rsid w:val="00EC10A5"/>
    <w:rsid w:val="00EC1AAA"/>
    <w:rsid w:val="00EC3275"/>
    <w:rsid w:val="00EC4E98"/>
    <w:rsid w:val="00EC6DA7"/>
    <w:rsid w:val="00ED19C0"/>
    <w:rsid w:val="00EE05BE"/>
    <w:rsid w:val="00EE0D71"/>
    <w:rsid w:val="00EE22B8"/>
    <w:rsid w:val="00EE76E5"/>
    <w:rsid w:val="00EF136C"/>
    <w:rsid w:val="00EF4714"/>
    <w:rsid w:val="00EF5663"/>
    <w:rsid w:val="00F00B1B"/>
    <w:rsid w:val="00F02274"/>
    <w:rsid w:val="00F03004"/>
    <w:rsid w:val="00F03640"/>
    <w:rsid w:val="00F04893"/>
    <w:rsid w:val="00F244B5"/>
    <w:rsid w:val="00F3006C"/>
    <w:rsid w:val="00F33290"/>
    <w:rsid w:val="00F335C7"/>
    <w:rsid w:val="00F34992"/>
    <w:rsid w:val="00F40894"/>
    <w:rsid w:val="00F43954"/>
    <w:rsid w:val="00F45232"/>
    <w:rsid w:val="00F5588D"/>
    <w:rsid w:val="00F61727"/>
    <w:rsid w:val="00F61FD9"/>
    <w:rsid w:val="00F652E6"/>
    <w:rsid w:val="00F66DD0"/>
    <w:rsid w:val="00F670ED"/>
    <w:rsid w:val="00F72803"/>
    <w:rsid w:val="00F74D70"/>
    <w:rsid w:val="00F802A8"/>
    <w:rsid w:val="00F8408F"/>
    <w:rsid w:val="00F8454E"/>
    <w:rsid w:val="00F94FD8"/>
    <w:rsid w:val="00F94FDF"/>
    <w:rsid w:val="00F978ED"/>
    <w:rsid w:val="00FA0571"/>
    <w:rsid w:val="00FA3D1F"/>
    <w:rsid w:val="00FA5BD5"/>
    <w:rsid w:val="00FB378D"/>
    <w:rsid w:val="00FB50C1"/>
    <w:rsid w:val="00FB5FFF"/>
    <w:rsid w:val="00FC0694"/>
    <w:rsid w:val="00FC24EA"/>
    <w:rsid w:val="00FD561E"/>
    <w:rsid w:val="00FD58CA"/>
    <w:rsid w:val="00FD67FD"/>
    <w:rsid w:val="00FE0AF9"/>
    <w:rsid w:val="00FE2C5C"/>
    <w:rsid w:val="00FF1029"/>
    <w:rsid w:val="00FF1B7C"/>
    <w:rsid w:val="00FF4064"/>
    <w:rsid w:val="00FF442C"/>
    <w:rsid w:val="00FF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D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A1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rsid w:val="00E9647D"/>
    <w:pPr>
      <w:widowControl w:val="0"/>
      <w:autoSpaceDE w:val="0"/>
      <w:autoSpaceDN w:val="0"/>
      <w:adjustRightInd w:val="0"/>
      <w:spacing w:after="0" w:line="245" w:lineRule="exact"/>
      <w:ind w:firstLine="4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3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167E"/>
  </w:style>
  <w:style w:type="paragraph" w:styleId="a9">
    <w:name w:val="footer"/>
    <w:basedOn w:val="a"/>
    <w:link w:val="aa"/>
    <w:uiPriority w:val="99"/>
    <w:unhideWhenUsed/>
    <w:rsid w:val="0023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67E"/>
  </w:style>
  <w:style w:type="paragraph" w:customStyle="1" w:styleId="ConsPlusNormal">
    <w:name w:val="ConsPlusNormal"/>
    <w:rsid w:val="002918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qFormat/>
    <w:rsid w:val="00BF678D"/>
    <w:pPr>
      <w:ind w:left="720"/>
      <w:contextualSpacing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8906C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906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D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A1"/>
    <w:rPr>
      <w:rFonts w:ascii="Tahoma" w:hAnsi="Tahoma" w:cs="Tahoma"/>
      <w:sz w:val="16"/>
      <w:szCs w:val="16"/>
    </w:rPr>
  </w:style>
  <w:style w:type="paragraph" w:customStyle="1" w:styleId="Style12">
    <w:name w:val="Style12"/>
    <w:basedOn w:val="a"/>
    <w:rsid w:val="00E9647D"/>
    <w:pPr>
      <w:widowControl w:val="0"/>
      <w:autoSpaceDE w:val="0"/>
      <w:autoSpaceDN w:val="0"/>
      <w:adjustRightInd w:val="0"/>
      <w:spacing w:after="0" w:line="245" w:lineRule="exact"/>
      <w:ind w:firstLine="4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3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167E"/>
  </w:style>
  <w:style w:type="paragraph" w:styleId="a9">
    <w:name w:val="footer"/>
    <w:basedOn w:val="a"/>
    <w:link w:val="aa"/>
    <w:uiPriority w:val="99"/>
    <w:unhideWhenUsed/>
    <w:rsid w:val="0023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67E"/>
  </w:style>
  <w:style w:type="paragraph" w:customStyle="1" w:styleId="ConsPlusNormal">
    <w:name w:val="ConsPlusNormal"/>
    <w:rsid w:val="002918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qFormat/>
    <w:rsid w:val="00BF678D"/>
    <w:pPr>
      <w:ind w:left="720"/>
      <w:contextualSpacing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8906C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906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44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579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92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13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24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47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31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8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86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2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A3C8C-9D2F-4DF1-AA36-D74B7A9D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2411</Words>
  <Characters>13746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2022-08-19T07:01:00Z</cp:lastPrinted>
  <dcterms:created xsi:type="dcterms:W3CDTF">2022-10-04T12:20:00Z</dcterms:created>
  <dcterms:modified xsi:type="dcterms:W3CDTF">2022-10-05T07:35:00Z</dcterms:modified>
</cp:coreProperties>
</file>